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6D73" w14:textId="77777777" w:rsidR="008D63DD" w:rsidRPr="006C6012" w:rsidRDefault="008D63DD" w:rsidP="008D63DD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617BA88C" w14:textId="77777777" w:rsidR="008D63DD" w:rsidRPr="00FF14B5" w:rsidRDefault="008D63DD" w:rsidP="008D63DD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5FFDDF8B" w14:textId="77777777" w:rsidR="008D63DD" w:rsidRPr="009C058B" w:rsidRDefault="008D63DD" w:rsidP="008D63DD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14:paraId="2975CBC9" w14:textId="77777777" w:rsidR="008D63DD" w:rsidRDefault="008D63DD" w:rsidP="008D63DD">
      <w:pPr>
        <w:jc w:val="center"/>
        <w:rPr>
          <w:b/>
          <w:sz w:val="24"/>
          <w:szCs w:val="24"/>
        </w:rPr>
      </w:pPr>
    </w:p>
    <w:p w14:paraId="2717B444" w14:textId="7ECB1FE8" w:rsidR="008D63DD" w:rsidRPr="009802CA" w:rsidRDefault="008D63DD" w:rsidP="008D63DD">
      <w:pPr>
        <w:jc w:val="center"/>
        <w:rPr>
          <w:rFonts w:ascii="Arial" w:hAnsi="Arial" w:cs="Arial"/>
          <w:b/>
          <w:sz w:val="24"/>
          <w:szCs w:val="24"/>
        </w:rPr>
      </w:pPr>
      <w:r w:rsidRPr="00FD36B7">
        <w:rPr>
          <w:rFonts w:ascii="Arial" w:hAnsi="Arial" w:cs="Arial"/>
          <w:b/>
          <w:sz w:val="24"/>
          <w:szCs w:val="24"/>
        </w:rPr>
        <w:t>Dispoziţia nr.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EE2366">
        <w:rPr>
          <w:rFonts w:ascii="Arial" w:hAnsi="Arial" w:cs="Arial"/>
          <w:b/>
          <w:sz w:val="24"/>
          <w:szCs w:val="24"/>
        </w:rPr>
        <w:t>4</w:t>
      </w:r>
    </w:p>
    <w:p w14:paraId="536B4ACD" w14:textId="77777777" w:rsidR="008D63DD" w:rsidRDefault="008D63DD" w:rsidP="008D6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18.01.2019</w:t>
      </w:r>
    </w:p>
    <w:p w14:paraId="562179DB" w14:textId="6EBF179F" w:rsidR="008D63DD" w:rsidRDefault="008D63DD" w:rsidP="008D6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privind m</w:t>
      </w:r>
      <w:r w:rsidR="00D72214">
        <w:rPr>
          <w:rFonts w:ascii="Arial" w:hAnsi="Arial" w:cs="Arial"/>
          <w:sz w:val="24"/>
          <w:szCs w:val="24"/>
        </w:rPr>
        <w:t>odificarea</w:t>
      </w:r>
      <w:r>
        <w:rPr>
          <w:rFonts w:ascii="Arial" w:hAnsi="Arial" w:cs="Arial"/>
          <w:sz w:val="24"/>
          <w:szCs w:val="24"/>
        </w:rPr>
        <w:t xml:space="preserve"> </w:t>
      </w:r>
      <w:r w:rsidR="00D72214">
        <w:rPr>
          <w:rFonts w:ascii="Arial" w:hAnsi="Arial" w:cs="Arial"/>
          <w:sz w:val="24"/>
          <w:szCs w:val="24"/>
        </w:rPr>
        <w:t xml:space="preserve">cuantumului </w:t>
      </w:r>
      <w:r w:rsidR="00EE2366">
        <w:rPr>
          <w:rFonts w:ascii="Arial" w:hAnsi="Arial" w:cs="Arial"/>
          <w:sz w:val="24"/>
          <w:szCs w:val="24"/>
        </w:rPr>
        <w:t>indemnizației lunare prevăzută de Legea nr. 488/2006</w:t>
      </w:r>
      <w:r w:rsidR="004D5DAE" w:rsidRPr="004D5DAE">
        <w:rPr>
          <w:rFonts w:ascii="Arial" w:hAnsi="Arial" w:cs="Arial"/>
          <w:sz w:val="24"/>
          <w:szCs w:val="24"/>
        </w:rPr>
        <w:t xml:space="preserve"> </w:t>
      </w:r>
      <w:r w:rsidR="004D5DAE" w:rsidRPr="00926F22">
        <w:rPr>
          <w:rFonts w:ascii="Arial" w:hAnsi="Arial" w:cs="Arial"/>
          <w:sz w:val="24"/>
          <w:szCs w:val="24"/>
        </w:rPr>
        <w:t>privind protecţia şi promovarea drepturilor persoanelor cu handicap, republicată, cu modificările și completările ulterioare</w:t>
      </w:r>
    </w:p>
    <w:p w14:paraId="5D4CA92A" w14:textId="77777777" w:rsidR="008D63DD" w:rsidRDefault="008D63DD" w:rsidP="008D63DD">
      <w:pPr>
        <w:jc w:val="center"/>
        <w:rPr>
          <w:rFonts w:ascii="Arial" w:hAnsi="Arial" w:cs="Arial"/>
          <w:sz w:val="24"/>
          <w:szCs w:val="24"/>
        </w:rPr>
      </w:pPr>
    </w:p>
    <w:p w14:paraId="61028B98" w14:textId="77777777" w:rsidR="008D63DD" w:rsidRDefault="008D63DD" w:rsidP="008D6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Vocilă Gheorghe, primarul Comunei Caţa, Judeţul Braşov,</w:t>
      </w:r>
    </w:p>
    <w:p w14:paraId="39B2302B" w14:textId="77777777" w:rsidR="008D63DD" w:rsidRDefault="008D63DD" w:rsidP="008D63DD">
      <w:pPr>
        <w:jc w:val="both"/>
        <w:rPr>
          <w:rFonts w:ascii="Arial" w:hAnsi="Arial" w:cs="Arial"/>
          <w:sz w:val="24"/>
          <w:szCs w:val="24"/>
        </w:rPr>
      </w:pPr>
    </w:p>
    <w:p w14:paraId="03EEB552" w14:textId="77777777" w:rsidR="008D63DD" w:rsidRPr="00926F22" w:rsidRDefault="008D63DD" w:rsidP="008D63DD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>Având în vedere prevederile:</w:t>
      </w:r>
    </w:p>
    <w:p w14:paraId="77AEBA24" w14:textId="00349004" w:rsidR="008D63DD" w:rsidRPr="00926F22" w:rsidRDefault="008D63DD" w:rsidP="008D63DD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>- HG nr. 937/2018 pentru stabilirea salariului de bază minim brut pe țară garantat în plată</w:t>
      </w:r>
      <w:r w:rsidR="00D72214">
        <w:rPr>
          <w:rFonts w:ascii="Arial" w:hAnsi="Arial" w:cs="Arial"/>
          <w:sz w:val="24"/>
          <w:szCs w:val="24"/>
        </w:rPr>
        <w:t xml:space="preserve"> ptrivit căreia, începând cu </w:t>
      </w:r>
      <w:r w:rsidR="00D72214" w:rsidRPr="00B04B36">
        <w:rPr>
          <w:rFonts w:ascii="Arial" w:hAnsi="Arial" w:cs="Arial"/>
          <w:sz w:val="24"/>
          <w:szCs w:val="24"/>
        </w:rPr>
        <w:t>data de 01.01.2019 salariul minim brut pe țară garantat în plată</w:t>
      </w:r>
      <w:r w:rsidR="00D72214">
        <w:rPr>
          <w:rFonts w:ascii="Arial" w:hAnsi="Arial" w:cs="Arial"/>
          <w:sz w:val="24"/>
          <w:szCs w:val="24"/>
        </w:rPr>
        <w:t>, prevăzut la art. 164 alin. (1) din</w:t>
      </w:r>
      <w:r w:rsidR="00D72214" w:rsidRPr="00926F22">
        <w:rPr>
          <w:rFonts w:ascii="Arial" w:hAnsi="Arial" w:cs="Arial"/>
          <w:sz w:val="24"/>
          <w:szCs w:val="24"/>
        </w:rPr>
        <w:t xml:space="preserve"> </w:t>
      </w:r>
      <w:r w:rsidR="00D72214" w:rsidRPr="009458C7">
        <w:rPr>
          <w:rFonts w:ascii="Arial" w:hAnsi="Arial" w:cs="Arial"/>
          <w:sz w:val="24"/>
          <w:szCs w:val="24"/>
        </w:rPr>
        <w:t xml:space="preserve">Legea nr. 53/2003 – Codul muncii, </w:t>
      </w:r>
      <w:r w:rsidR="00D72214">
        <w:rPr>
          <w:rFonts w:ascii="Arial" w:hAnsi="Arial" w:cs="Arial"/>
          <w:sz w:val="24"/>
          <w:szCs w:val="24"/>
        </w:rPr>
        <w:t xml:space="preserve">republicată, </w:t>
      </w:r>
      <w:r w:rsidR="00D72214" w:rsidRPr="00F86AA5">
        <w:rPr>
          <w:rFonts w:ascii="Arial" w:hAnsi="Arial" w:cs="Arial"/>
          <w:sz w:val="24"/>
          <w:szCs w:val="24"/>
        </w:rPr>
        <w:t xml:space="preserve">cu modificările </w:t>
      </w:r>
      <w:r w:rsidR="00D72214">
        <w:rPr>
          <w:rFonts w:ascii="Arial" w:hAnsi="Arial" w:cs="Arial"/>
          <w:sz w:val="24"/>
          <w:szCs w:val="24"/>
        </w:rPr>
        <w:t xml:space="preserve">și completările </w:t>
      </w:r>
      <w:r w:rsidR="00D72214" w:rsidRPr="00F86AA5">
        <w:rPr>
          <w:rFonts w:ascii="Arial" w:hAnsi="Arial" w:cs="Arial"/>
          <w:sz w:val="24"/>
          <w:szCs w:val="24"/>
        </w:rPr>
        <w:t>ulterioare</w:t>
      </w:r>
      <w:r w:rsidR="00D72214">
        <w:rPr>
          <w:rFonts w:ascii="Arial" w:hAnsi="Arial" w:cs="Arial"/>
          <w:sz w:val="24"/>
          <w:szCs w:val="24"/>
        </w:rPr>
        <w:t xml:space="preserve"> </w:t>
      </w:r>
      <w:r w:rsidR="00D72214" w:rsidRPr="00B04B36">
        <w:rPr>
          <w:rFonts w:ascii="Arial" w:hAnsi="Arial" w:cs="Arial"/>
          <w:sz w:val="24"/>
          <w:szCs w:val="24"/>
        </w:rPr>
        <w:t>este de 2.080 lei</w:t>
      </w:r>
      <w:r w:rsidRPr="00926F22">
        <w:rPr>
          <w:rFonts w:ascii="Arial" w:hAnsi="Arial" w:cs="Arial"/>
          <w:sz w:val="24"/>
          <w:szCs w:val="24"/>
        </w:rPr>
        <w:t xml:space="preserve">; </w:t>
      </w:r>
    </w:p>
    <w:p w14:paraId="0527EF7E" w14:textId="7B225852" w:rsidR="008D63DD" w:rsidRPr="00926F22" w:rsidRDefault="008D63DD" w:rsidP="008D63DD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 xml:space="preserve">- art. </w:t>
      </w:r>
      <w:r w:rsidR="00EE2366">
        <w:rPr>
          <w:rFonts w:ascii="Arial" w:hAnsi="Arial" w:cs="Arial"/>
          <w:sz w:val="24"/>
          <w:szCs w:val="24"/>
        </w:rPr>
        <w:t xml:space="preserve">42 și </w:t>
      </w:r>
      <w:r w:rsidR="00842C6D">
        <w:rPr>
          <w:rFonts w:ascii="Arial" w:hAnsi="Arial" w:cs="Arial"/>
          <w:sz w:val="24"/>
          <w:szCs w:val="24"/>
        </w:rPr>
        <w:t xml:space="preserve">art. </w:t>
      </w:r>
      <w:r w:rsidR="00EE2366">
        <w:rPr>
          <w:rFonts w:ascii="Arial" w:hAnsi="Arial" w:cs="Arial"/>
          <w:sz w:val="24"/>
          <w:szCs w:val="24"/>
        </w:rPr>
        <w:t>43</w:t>
      </w:r>
      <w:r w:rsidRPr="00926F22">
        <w:rPr>
          <w:rFonts w:ascii="Arial" w:hAnsi="Arial" w:cs="Arial"/>
          <w:sz w:val="24"/>
          <w:szCs w:val="24"/>
        </w:rPr>
        <w:t xml:space="preserve"> din Legea nr. 448/2006 privind protecţia şi promovarea drepturilor persoanelor cu handicap, republicată, cu modificările și completările ulterioare;</w:t>
      </w:r>
    </w:p>
    <w:p w14:paraId="0A9405AC" w14:textId="79181961" w:rsidR="003A2BE3" w:rsidRPr="00B04B36" w:rsidRDefault="003A2BE3" w:rsidP="003A2BE3">
      <w:pPr>
        <w:jc w:val="both"/>
        <w:rPr>
          <w:rFonts w:ascii="Arial" w:hAnsi="Arial" w:cs="Arial"/>
          <w:sz w:val="24"/>
          <w:szCs w:val="24"/>
        </w:rPr>
      </w:pPr>
      <w:r w:rsidRPr="00926F22">
        <w:rPr>
          <w:rFonts w:ascii="Arial" w:hAnsi="Arial" w:cs="Arial"/>
          <w:sz w:val="24"/>
          <w:szCs w:val="24"/>
        </w:rPr>
        <w:t xml:space="preserve">- art. 39 alin. (1) şi (3), </w:t>
      </w:r>
      <w:r w:rsidR="00842C6D">
        <w:rPr>
          <w:rFonts w:ascii="Arial" w:hAnsi="Arial" w:cs="Arial"/>
          <w:sz w:val="24"/>
          <w:szCs w:val="24"/>
        </w:rPr>
        <w:t xml:space="preserve">ale </w:t>
      </w:r>
      <w:r w:rsidRPr="00926F22">
        <w:rPr>
          <w:rFonts w:ascii="Arial" w:hAnsi="Arial" w:cs="Arial"/>
          <w:sz w:val="24"/>
          <w:szCs w:val="24"/>
        </w:rPr>
        <w:t>art. 68 alin. (1) şi ale art. 115 alin. (1) lit. a) din Legea nr. 215/2001 privind administraţia publică locală, republicată, cu modificările și completările ulterioare;</w:t>
      </w:r>
    </w:p>
    <w:p w14:paraId="0967FA63" w14:textId="77777777" w:rsidR="008D63DD" w:rsidRPr="00B04B36" w:rsidRDefault="008D63DD" w:rsidP="008D63DD">
      <w:pPr>
        <w:rPr>
          <w:rFonts w:ascii="Arial" w:hAnsi="Arial" w:cs="Arial"/>
          <w:sz w:val="24"/>
          <w:szCs w:val="24"/>
        </w:rPr>
      </w:pPr>
    </w:p>
    <w:p w14:paraId="344E2AE2" w14:textId="018F4F68" w:rsidR="008D63DD" w:rsidRDefault="008D63DD" w:rsidP="004D5DAE">
      <w:pPr>
        <w:jc w:val="center"/>
        <w:rPr>
          <w:rFonts w:ascii="Arial" w:hAnsi="Arial" w:cs="Arial"/>
          <w:b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ispoziție</w:t>
      </w:r>
      <w:r w:rsidRPr="00B04B36">
        <w:rPr>
          <w:rFonts w:ascii="Arial" w:hAnsi="Arial" w:cs="Arial"/>
          <w:b/>
          <w:sz w:val="24"/>
          <w:szCs w:val="24"/>
        </w:rPr>
        <w:t xml:space="preserve"> colectiv</w:t>
      </w:r>
      <w:r>
        <w:rPr>
          <w:rFonts w:ascii="Arial" w:hAnsi="Arial" w:cs="Arial"/>
          <w:b/>
          <w:sz w:val="24"/>
          <w:szCs w:val="24"/>
        </w:rPr>
        <w:t>ă</w:t>
      </w:r>
      <w:r w:rsidR="004D5DAE">
        <w:rPr>
          <w:rFonts w:ascii="Arial" w:hAnsi="Arial" w:cs="Arial"/>
          <w:b/>
          <w:sz w:val="24"/>
          <w:szCs w:val="24"/>
        </w:rPr>
        <w:t>:</w:t>
      </w:r>
    </w:p>
    <w:p w14:paraId="71E5E8C6" w14:textId="77777777" w:rsidR="00D72214" w:rsidRPr="00B04B36" w:rsidRDefault="00D72214" w:rsidP="004D5DAE">
      <w:pPr>
        <w:jc w:val="center"/>
        <w:rPr>
          <w:rFonts w:ascii="Arial" w:hAnsi="Arial" w:cs="Arial"/>
          <w:sz w:val="24"/>
          <w:szCs w:val="24"/>
        </w:rPr>
      </w:pPr>
    </w:p>
    <w:p w14:paraId="35CFE88F" w14:textId="1F2BBBBA" w:rsidR="008D63DD" w:rsidRPr="00B04B36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4B3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bookmarkStart w:id="0" w:name="_Hlk535920615"/>
      <w:r w:rsidRPr="00B04B36">
        <w:rPr>
          <w:rFonts w:ascii="Arial" w:hAnsi="Arial" w:cs="Arial"/>
          <w:sz w:val="24"/>
          <w:szCs w:val="24"/>
        </w:rPr>
        <w:t xml:space="preserve">Începând cu data de 01.01.2019, se modifică </w:t>
      </w:r>
      <w:r w:rsidR="00D72214">
        <w:rPr>
          <w:rFonts w:ascii="Arial" w:hAnsi="Arial" w:cs="Arial"/>
          <w:sz w:val="24"/>
          <w:szCs w:val="24"/>
        </w:rPr>
        <w:t xml:space="preserve">cuantumul </w:t>
      </w:r>
      <w:r w:rsidR="004D5DAE">
        <w:rPr>
          <w:rFonts w:ascii="Arial" w:hAnsi="Arial" w:cs="Arial"/>
          <w:sz w:val="24"/>
          <w:szCs w:val="24"/>
        </w:rPr>
        <w:t>indemnizați</w:t>
      </w:r>
      <w:r w:rsidR="00D72214">
        <w:rPr>
          <w:rFonts w:ascii="Arial" w:hAnsi="Arial" w:cs="Arial"/>
          <w:sz w:val="24"/>
          <w:szCs w:val="24"/>
        </w:rPr>
        <w:t>ei</w:t>
      </w:r>
      <w:r w:rsidR="004D5DAE">
        <w:rPr>
          <w:rFonts w:ascii="Arial" w:hAnsi="Arial" w:cs="Arial"/>
          <w:sz w:val="24"/>
          <w:szCs w:val="24"/>
        </w:rPr>
        <w:t xml:space="preserve"> lun</w:t>
      </w:r>
      <w:r w:rsidR="004D5DAE">
        <w:rPr>
          <w:rFonts w:ascii="Arial" w:hAnsi="Arial" w:cs="Arial"/>
          <w:sz w:val="24"/>
          <w:szCs w:val="24"/>
        </w:rPr>
        <w:t>ară</w:t>
      </w:r>
      <w:r w:rsidR="004D5DAE">
        <w:rPr>
          <w:rFonts w:ascii="Arial" w:hAnsi="Arial" w:cs="Arial"/>
          <w:sz w:val="24"/>
          <w:szCs w:val="24"/>
        </w:rPr>
        <w:t xml:space="preserve"> prevăzută de Legea nr. 488/2006</w:t>
      </w:r>
      <w:r w:rsidR="004D5DAE" w:rsidRPr="004D5DAE">
        <w:rPr>
          <w:rFonts w:ascii="Arial" w:hAnsi="Arial" w:cs="Arial"/>
          <w:sz w:val="24"/>
          <w:szCs w:val="24"/>
        </w:rPr>
        <w:t xml:space="preserve"> </w:t>
      </w:r>
      <w:r w:rsidR="004D5DAE" w:rsidRPr="00926F22">
        <w:rPr>
          <w:rFonts w:ascii="Arial" w:hAnsi="Arial" w:cs="Arial"/>
          <w:sz w:val="24"/>
          <w:szCs w:val="24"/>
        </w:rPr>
        <w:t>privind protecţia şi promovarea drepturilor persoanelor cu handicap, republicată, cu modificările și completările ulterioare</w:t>
      </w:r>
      <w:r w:rsidR="004D5D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după cum urmează</w:t>
      </w:r>
      <w:r w:rsidRPr="00B04B36">
        <w:rPr>
          <w:rFonts w:ascii="Arial" w:hAnsi="Arial" w:cs="Arial"/>
          <w:sz w:val="24"/>
          <w:szCs w:val="24"/>
        </w:rPr>
        <w:t xml:space="preserve">: </w:t>
      </w:r>
    </w:p>
    <w:p w14:paraId="0419823B" w14:textId="084932FB" w:rsidR="008D63DD" w:rsidRDefault="008D63DD" w:rsidP="008D63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″</w:t>
      </w:r>
      <w:r w:rsidR="004D5DAE">
        <w:rPr>
          <w:rFonts w:ascii="Arial" w:hAnsi="Arial" w:cs="Arial"/>
          <w:sz w:val="24"/>
          <w:szCs w:val="24"/>
        </w:rPr>
        <w:t>Indemnizația lunară</w:t>
      </w:r>
      <w:r>
        <w:rPr>
          <w:rFonts w:ascii="Arial" w:hAnsi="Arial" w:cs="Arial"/>
          <w:sz w:val="24"/>
          <w:szCs w:val="24"/>
        </w:rPr>
        <w:t xml:space="preserve"> este </w:t>
      </w:r>
      <w:r w:rsidR="00D72214">
        <w:rPr>
          <w:rFonts w:ascii="Arial" w:hAnsi="Arial" w:cs="Arial"/>
          <w:sz w:val="24"/>
          <w:szCs w:val="24"/>
        </w:rPr>
        <w:t xml:space="preserve">în cuantum </w:t>
      </w:r>
      <w:r>
        <w:rPr>
          <w:rFonts w:ascii="Arial" w:hAnsi="Arial" w:cs="Arial"/>
          <w:sz w:val="24"/>
          <w:szCs w:val="24"/>
        </w:rPr>
        <w:t xml:space="preserve">de </w:t>
      </w:r>
      <w:r w:rsidR="004D5DAE">
        <w:rPr>
          <w:rFonts w:ascii="Arial" w:hAnsi="Arial" w:cs="Arial"/>
          <w:sz w:val="24"/>
          <w:szCs w:val="24"/>
        </w:rPr>
        <w:t>1.263</w:t>
      </w:r>
      <w:r w:rsidRPr="00B04B36">
        <w:rPr>
          <w:rFonts w:ascii="Arial" w:hAnsi="Arial" w:cs="Arial"/>
          <w:sz w:val="24"/>
          <w:szCs w:val="24"/>
        </w:rPr>
        <w:t xml:space="preserve"> lei.</w:t>
      </w:r>
      <w:r>
        <w:rPr>
          <w:rFonts w:ascii="Arial" w:hAnsi="Arial" w:cs="Arial"/>
          <w:sz w:val="24"/>
          <w:szCs w:val="24"/>
        </w:rPr>
        <w:t>″</w:t>
      </w:r>
    </w:p>
    <w:bookmarkEnd w:id="0"/>
    <w:p w14:paraId="61A5C176" w14:textId="77777777" w:rsidR="008D63DD" w:rsidRDefault="008D63DD" w:rsidP="008D63D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EFBB644" w14:textId="1988A3D2" w:rsidR="008D63DD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4B36">
        <w:rPr>
          <w:rFonts w:ascii="Arial" w:hAnsi="Arial" w:cs="Arial"/>
          <w:b/>
          <w:sz w:val="24"/>
          <w:szCs w:val="24"/>
        </w:rPr>
        <w:t>2</w:t>
      </w:r>
      <w:r w:rsidRPr="00B04B36">
        <w:rPr>
          <w:rFonts w:ascii="Arial" w:hAnsi="Arial" w:cs="Arial"/>
          <w:sz w:val="24"/>
          <w:szCs w:val="24"/>
        </w:rPr>
        <w:tab/>
        <w:t xml:space="preserve">Prevederile privind modificarea </w:t>
      </w:r>
      <w:r w:rsidR="00D72214">
        <w:rPr>
          <w:rFonts w:ascii="Arial" w:hAnsi="Arial" w:cs="Arial"/>
          <w:sz w:val="24"/>
          <w:szCs w:val="24"/>
        </w:rPr>
        <w:t xml:space="preserve">cuantumului </w:t>
      </w:r>
      <w:r w:rsidR="004D5DAE">
        <w:rPr>
          <w:rFonts w:ascii="Arial" w:hAnsi="Arial" w:cs="Arial"/>
          <w:sz w:val="24"/>
          <w:szCs w:val="24"/>
        </w:rPr>
        <w:t>indemnizației lunare prevăzută de Legea nr. 488/2006</w:t>
      </w:r>
      <w:r w:rsidR="004D5DAE" w:rsidRPr="004D5DAE">
        <w:rPr>
          <w:rFonts w:ascii="Arial" w:hAnsi="Arial" w:cs="Arial"/>
          <w:sz w:val="24"/>
          <w:szCs w:val="24"/>
        </w:rPr>
        <w:t xml:space="preserve"> </w:t>
      </w:r>
      <w:r w:rsidR="004D5DAE" w:rsidRPr="00926F22">
        <w:rPr>
          <w:rFonts w:ascii="Arial" w:hAnsi="Arial" w:cs="Arial"/>
          <w:sz w:val="24"/>
          <w:szCs w:val="24"/>
        </w:rPr>
        <w:t>privind protecţia şi promovarea drepturilor persoanelor cu handicap, republicată, cu modificările și completările ulterioare</w:t>
      </w:r>
      <w:r w:rsidR="00660D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04B36">
        <w:rPr>
          <w:rFonts w:ascii="Arial" w:hAnsi="Arial" w:cs="Arial"/>
          <w:sz w:val="24"/>
          <w:szCs w:val="24"/>
        </w:rPr>
        <w:t>se aplic</w:t>
      </w:r>
      <w:r>
        <w:rPr>
          <w:rFonts w:ascii="Arial" w:hAnsi="Arial" w:cs="Arial"/>
          <w:sz w:val="24"/>
          <w:szCs w:val="24"/>
        </w:rPr>
        <w:t>ă</w:t>
      </w:r>
      <w:r w:rsidRPr="00B04B36">
        <w:rPr>
          <w:rFonts w:ascii="Arial" w:hAnsi="Arial" w:cs="Arial"/>
          <w:sz w:val="24"/>
          <w:szCs w:val="24"/>
        </w:rPr>
        <w:t xml:space="preserve"> </w:t>
      </w:r>
      <w:r w:rsidR="00D72214">
        <w:rPr>
          <w:rFonts w:ascii="Arial" w:hAnsi="Arial" w:cs="Arial"/>
          <w:sz w:val="24"/>
          <w:szCs w:val="24"/>
        </w:rPr>
        <w:t>persoanelor</w:t>
      </w:r>
      <w:r>
        <w:rPr>
          <w:rFonts w:ascii="Arial" w:hAnsi="Arial" w:cs="Arial"/>
          <w:sz w:val="24"/>
          <w:szCs w:val="24"/>
        </w:rPr>
        <w:t xml:space="preserve"> </w:t>
      </w:r>
      <w:r w:rsidRPr="00B04B36">
        <w:rPr>
          <w:rFonts w:ascii="Arial" w:hAnsi="Arial" w:cs="Arial"/>
          <w:sz w:val="24"/>
          <w:szCs w:val="24"/>
        </w:rPr>
        <w:t>prev</w:t>
      </w:r>
      <w:r>
        <w:rPr>
          <w:rFonts w:ascii="Arial" w:hAnsi="Arial" w:cs="Arial"/>
          <w:sz w:val="24"/>
          <w:szCs w:val="24"/>
        </w:rPr>
        <w:t>ă</w:t>
      </w:r>
      <w:r w:rsidRPr="00B04B36">
        <w:rPr>
          <w:rFonts w:ascii="Arial" w:hAnsi="Arial" w:cs="Arial"/>
          <w:sz w:val="24"/>
          <w:szCs w:val="24"/>
        </w:rPr>
        <w:t>zu</w:t>
      </w:r>
      <w:r w:rsidR="00660DFF">
        <w:rPr>
          <w:rFonts w:ascii="Arial" w:hAnsi="Arial" w:cs="Arial"/>
          <w:sz w:val="24"/>
          <w:szCs w:val="24"/>
        </w:rPr>
        <w:t>te</w:t>
      </w:r>
      <w:r w:rsidRPr="00B04B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B04B36">
        <w:rPr>
          <w:rFonts w:ascii="Arial" w:hAnsi="Arial" w:cs="Arial"/>
          <w:sz w:val="24"/>
          <w:szCs w:val="24"/>
        </w:rPr>
        <w:t>n anex</w:t>
      </w:r>
      <w:r>
        <w:rPr>
          <w:rFonts w:ascii="Arial" w:hAnsi="Arial" w:cs="Arial"/>
          <w:sz w:val="24"/>
          <w:szCs w:val="24"/>
        </w:rPr>
        <w:t>a</w:t>
      </w:r>
      <w:r w:rsidRPr="00B04B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acesta făcând</w:t>
      </w:r>
      <w:r w:rsidRPr="00B04B36">
        <w:rPr>
          <w:rFonts w:ascii="Arial" w:hAnsi="Arial" w:cs="Arial"/>
          <w:sz w:val="24"/>
          <w:szCs w:val="24"/>
        </w:rPr>
        <w:t xml:space="preserve"> parte integra</w:t>
      </w:r>
      <w:r>
        <w:rPr>
          <w:rFonts w:ascii="Arial" w:hAnsi="Arial" w:cs="Arial"/>
          <w:sz w:val="24"/>
          <w:szCs w:val="24"/>
        </w:rPr>
        <w:t>n</w:t>
      </w:r>
      <w:r w:rsidRPr="00B04B3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r w:rsidRPr="00B04B36">
        <w:rPr>
          <w:rFonts w:ascii="Arial" w:hAnsi="Arial" w:cs="Arial"/>
          <w:sz w:val="24"/>
          <w:szCs w:val="24"/>
        </w:rPr>
        <w:t xml:space="preserve"> din prezenta </w:t>
      </w:r>
      <w:r w:rsidR="00660DFF">
        <w:rPr>
          <w:rFonts w:ascii="Arial" w:hAnsi="Arial" w:cs="Arial"/>
          <w:sz w:val="24"/>
          <w:szCs w:val="24"/>
        </w:rPr>
        <w:t>dispoziție</w:t>
      </w:r>
      <w:r w:rsidRPr="00B04B36">
        <w:rPr>
          <w:rFonts w:ascii="Arial" w:hAnsi="Arial" w:cs="Arial"/>
          <w:sz w:val="24"/>
          <w:szCs w:val="24"/>
        </w:rPr>
        <w:t xml:space="preserve">. </w:t>
      </w:r>
    </w:p>
    <w:p w14:paraId="098C25D9" w14:textId="7B356ED1" w:rsidR="008D63DD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4BE94B80" w14:textId="77777777" w:rsidR="00D72214" w:rsidRDefault="00D72214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439D1CF2" w14:textId="77777777" w:rsidR="008D63DD" w:rsidRPr="00B04B36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4CFC2921" w14:textId="62B37ADA" w:rsidR="008D63DD" w:rsidRPr="00CD6CD1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B04B36">
        <w:rPr>
          <w:rFonts w:ascii="Arial" w:hAnsi="Arial" w:cs="Arial"/>
          <w:b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ab/>
      </w:r>
      <w:r w:rsidRPr="00CD6CD1">
        <w:rPr>
          <w:rFonts w:ascii="Arial" w:hAnsi="Arial" w:cs="Arial"/>
          <w:sz w:val="24"/>
          <w:szCs w:val="24"/>
        </w:rPr>
        <w:t xml:space="preserve">Prevederile prezentei </w:t>
      </w:r>
      <w:r w:rsidR="00842C6D">
        <w:rPr>
          <w:rFonts w:ascii="Arial" w:hAnsi="Arial" w:cs="Arial"/>
          <w:sz w:val="24"/>
          <w:szCs w:val="24"/>
        </w:rPr>
        <w:t xml:space="preserve">dispoziții </w:t>
      </w:r>
      <w:r w:rsidRPr="00CD6CD1">
        <w:rPr>
          <w:rFonts w:ascii="Arial" w:hAnsi="Arial" w:cs="Arial"/>
          <w:sz w:val="24"/>
          <w:szCs w:val="24"/>
        </w:rPr>
        <w:t xml:space="preserve">se vor aduce la cunoștința </w:t>
      </w:r>
      <w:r w:rsidR="00D72214">
        <w:rPr>
          <w:rFonts w:ascii="Arial" w:hAnsi="Arial" w:cs="Arial"/>
          <w:sz w:val="24"/>
          <w:szCs w:val="24"/>
        </w:rPr>
        <w:t>beneficiarilor</w:t>
      </w:r>
      <w:r w:rsidRPr="00CD6CD1">
        <w:rPr>
          <w:rFonts w:ascii="Arial" w:hAnsi="Arial" w:cs="Arial"/>
          <w:sz w:val="24"/>
          <w:szCs w:val="24"/>
        </w:rPr>
        <w:t>, în mod individual.</w:t>
      </w:r>
    </w:p>
    <w:p w14:paraId="00C2C822" w14:textId="77777777" w:rsidR="008D63DD" w:rsidRPr="00CD6CD1" w:rsidRDefault="008D63DD" w:rsidP="008D63DD">
      <w:pPr>
        <w:jc w:val="both"/>
        <w:rPr>
          <w:rFonts w:ascii="Arial" w:hAnsi="Arial" w:cs="Arial"/>
          <w:sz w:val="24"/>
          <w:szCs w:val="24"/>
        </w:rPr>
      </w:pPr>
    </w:p>
    <w:p w14:paraId="4B847E77" w14:textId="1B270B76" w:rsidR="008D63DD" w:rsidRPr="00CD6CD1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D6CD1">
        <w:rPr>
          <w:rFonts w:ascii="Arial" w:hAnsi="Arial" w:cs="Arial"/>
          <w:b/>
          <w:sz w:val="24"/>
          <w:szCs w:val="24"/>
        </w:rPr>
        <w:t xml:space="preserve">Art. </w:t>
      </w:r>
      <w:r w:rsidR="00660DFF">
        <w:rPr>
          <w:rFonts w:ascii="Arial" w:hAnsi="Arial" w:cs="Arial"/>
          <w:b/>
          <w:sz w:val="24"/>
          <w:szCs w:val="24"/>
        </w:rPr>
        <w:t>4</w:t>
      </w:r>
      <w:r w:rsidRPr="00CD6CD1">
        <w:rPr>
          <w:rFonts w:ascii="Arial" w:hAnsi="Arial" w:cs="Arial"/>
          <w:b/>
          <w:sz w:val="24"/>
          <w:szCs w:val="24"/>
        </w:rPr>
        <w:tab/>
      </w:r>
      <w:r w:rsidRPr="00CD6CD1">
        <w:rPr>
          <w:rFonts w:ascii="Arial" w:hAnsi="Arial" w:cs="Arial"/>
          <w:sz w:val="24"/>
          <w:szCs w:val="24"/>
        </w:rPr>
        <w:t xml:space="preserve">Prevederile prezentei </w:t>
      </w:r>
      <w:r w:rsidR="00842C6D">
        <w:rPr>
          <w:rFonts w:ascii="Arial" w:hAnsi="Arial" w:cs="Arial"/>
          <w:sz w:val="24"/>
          <w:szCs w:val="24"/>
        </w:rPr>
        <w:t>dispoziții</w:t>
      </w:r>
      <w:bookmarkStart w:id="1" w:name="_GoBack"/>
      <w:bookmarkEnd w:id="1"/>
      <w:r w:rsidRPr="00CD6CD1">
        <w:rPr>
          <w:rFonts w:ascii="Arial" w:hAnsi="Arial" w:cs="Arial"/>
          <w:sz w:val="24"/>
          <w:szCs w:val="24"/>
        </w:rPr>
        <w:t xml:space="preserve"> se vor duce la </w:t>
      </w:r>
      <w:r>
        <w:rPr>
          <w:rFonts w:ascii="Arial" w:hAnsi="Arial" w:cs="Arial"/>
          <w:sz w:val="24"/>
          <w:szCs w:val="24"/>
        </w:rPr>
        <w:t>î</w:t>
      </w:r>
      <w:r w:rsidRPr="00CD6CD1">
        <w:rPr>
          <w:rFonts w:ascii="Arial" w:hAnsi="Arial" w:cs="Arial"/>
          <w:sz w:val="24"/>
          <w:szCs w:val="24"/>
        </w:rPr>
        <w:t>ndeplinire de către Compartimentul asistență socială și Compartimentul contabilitate, impozite și taxe.</w:t>
      </w:r>
    </w:p>
    <w:p w14:paraId="34F48B53" w14:textId="77777777" w:rsidR="008D63DD" w:rsidRPr="00CD6CD1" w:rsidRDefault="008D63DD" w:rsidP="008D63DD">
      <w:pPr>
        <w:jc w:val="both"/>
        <w:rPr>
          <w:rFonts w:ascii="Arial" w:hAnsi="Arial" w:cs="Arial"/>
          <w:sz w:val="24"/>
          <w:szCs w:val="24"/>
        </w:rPr>
      </w:pPr>
    </w:p>
    <w:p w14:paraId="2491CA44" w14:textId="053AFB44" w:rsidR="008D63DD" w:rsidRPr="00CD6CD1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D6CD1">
        <w:rPr>
          <w:rFonts w:ascii="Arial" w:hAnsi="Arial" w:cs="Arial"/>
          <w:b/>
          <w:sz w:val="24"/>
          <w:szCs w:val="24"/>
        </w:rPr>
        <w:t xml:space="preserve">Art. </w:t>
      </w:r>
      <w:r w:rsidR="00660DFF">
        <w:rPr>
          <w:rFonts w:ascii="Arial" w:hAnsi="Arial" w:cs="Arial"/>
          <w:b/>
          <w:sz w:val="24"/>
          <w:szCs w:val="24"/>
        </w:rPr>
        <w:t>5</w:t>
      </w:r>
      <w:r w:rsidRPr="00CD6CD1">
        <w:rPr>
          <w:rFonts w:ascii="Arial" w:hAnsi="Arial" w:cs="Arial"/>
          <w:sz w:val="24"/>
          <w:szCs w:val="24"/>
        </w:rPr>
        <w:tab/>
        <w:t>P</w:t>
      </w:r>
      <w:r w:rsidR="00660DFF">
        <w:rPr>
          <w:rFonts w:ascii="Arial" w:hAnsi="Arial" w:cs="Arial"/>
          <w:sz w:val="24"/>
          <w:szCs w:val="24"/>
        </w:rPr>
        <w:t>rezenta dispoziție poate fi atacată p</w:t>
      </w:r>
      <w:r w:rsidRPr="00CD6CD1">
        <w:rPr>
          <w:rFonts w:ascii="Arial" w:hAnsi="Arial" w:cs="Arial"/>
          <w:sz w:val="24"/>
          <w:szCs w:val="24"/>
        </w:rPr>
        <w:t xml:space="preserve">otrivit prevederilor </w:t>
      </w:r>
      <w:r w:rsidR="005C0CC7">
        <w:rPr>
          <w:rFonts w:ascii="Arial" w:hAnsi="Arial" w:cs="Arial"/>
          <w:sz w:val="24"/>
          <w:szCs w:val="24"/>
        </w:rPr>
        <w:t>Legii nr. 554/2004 – legea contenciosului administrativ.</w:t>
      </w:r>
    </w:p>
    <w:p w14:paraId="080967C0" w14:textId="77777777" w:rsidR="008D63DD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14:paraId="6BDDEA71" w14:textId="25F64E5D" w:rsidR="008D63DD" w:rsidRPr="00875344" w:rsidRDefault="008D63DD" w:rsidP="008D63DD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CD6CD1">
        <w:rPr>
          <w:rFonts w:ascii="Arial" w:hAnsi="Arial" w:cs="Arial"/>
          <w:b/>
          <w:sz w:val="24"/>
          <w:szCs w:val="24"/>
        </w:rPr>
        <w:t xml:space="preserve">Art. </w:t>
      </w:r>
      <w:r w:rsidR="00660DFF">
        <w:rPr>
          <w:rFonts w:ascii="Arial" w:hAnsi="Arial" w:cs="Arial"/>
          <w:b/>
          <w:sz w:val="24"/>
          <w:szCs w:val="24"/>
        </w:rPr>
        <w:t>6</w:t>
      </w:r>
      <w:r w:rsidRPr="00875344">
        <w:rPr>
          <w:rFonts w:ascii="Arial" w:hAnsi="Arial" w:cs="Arial"/>
          <w:sz w:val="24"/>
          <w:szCs w:val="24"/>
        </w:rPr>
        <w:tab/>
        <w:t>Secretarul Comunei Caţa va comunica copii după preze</w:t>
      </w:r>
      <w:r>
        <w:rPr>
          <w:rFonts w:ascii="Arial" w:hAnsi="Arial" w:cs="Arial"/>
          <w:sz w:val="24"/>
          <w:szCs w:val="24"/>
        </w:rPr>
        <w:t>nta dispoziţie în termenul prevă</w:t>
      </w:r>
      <w:r w:rsidRPr="00875344">
        <w:rPr>
          <w:rFonts w:ascii="Arial" w:hAnsi="Arial" w:cs="Arial"/>
          <w:sz w:val="24"/>
          <w:szCs w:val="24"/>
        </w:rPr>
        <w:t xml:space="preserve">zut de lege </w:t>
      </w:r>
      <w:r>
        <w:rPr>
          <w:rFonts w:ascii="Arial" w:hAnsi="Arial" w:cs="Arial"/>
          <w:sz w:val="24"/>
          <w:szCs w:val="24"/>
        </w:rPr>
        <w:t>persoanelor interesate</w:t>
      </w:r>
      <w:r w:rsidRPr="00875344">
        <w:rPr>
          <w:rFonts w:ascii="Arial" w:hAnsi="Arial" w:cs="Arial"/>
          <w:sz w:val="24"/>
          <w:szCs w:val="24"/>
        </w:rPr>
        <w:t>, Instituţiei Prefectului - Judeţului Braşov, pentru exercitarea controlului de legalitate al actului administrativ</w:t>
      </w:r>
      <w:r>
        <w:rPr>
          <w:rFonts w:ascii="Arial" w:hAnsi="Arial" w:cs="Arial"/>
          <w:sz w:val="24"/>
          <w:szCs w:val="24"/>
        </w:rPr>
        <w:t>,</w:t>
      </w:r>
      <w:r w:rsidRPr="00CD6CD1">
        <w:rPr>
          <w:rFonts w:ascii="Arial" w:hAnsi="Arial" w:cs="Arial"/>
          <w:sz w:val="24"/>
          <w:szCs w:val="24"/>
        </w:rPr>
        <w:t xml:space="preserve"> Compartimentul</w:t>
      </w:r>
      <w:r>
        <w:rPr>
          <w:rFonts w:ascii="Arial" w:hAnsi="Arial" w:cs="Arial"/>
          <w:sz w:val="24"/>
          <w:szCs w:val="24"/>
        </w:rPr>
        <w:t>ui</w:t>
      </w:r>
      <w:r w:rsidRPr="00CD6CD1">
        <w:rPr>
          <w:rFonts w:ascii="Arial" w:hAnsi="Arial" w:cs="Arial"/>
          <w:sz w:val="24"/>
          <w:szCs w:val="24"/>
        </w:rPr>
        <w:t xml:space="preserve"> asistență socială și Compartimentul</w:t>
      </w:r>
      <w:r>
        <w:rPr>
          <w:rFonts w:ascii="Arial" w:hAnsi="Arial" w:cs="Arial"/>
          <w:sz w:val="24"/>
          <w:szCs w:val="24"/>
        </w:rPr>
        <w:t>ui</w:t>
      </w:r>
      <w:r w:rsidRPr="00CD6CD1">
        <w:rPr>
          <w:rFonts w:ascii="Arial" w:hAnsi="Arial" w:cs="Arial"/>
          <w:sz w:val="24"/>
          <w:szCs w:val="24"/>
        </w:rPr>
        <w:t xml:space="preserve"> contabilitate, impozite și taxe</w:t>
      </w:r>
      <w:r w:rsidRPr="00875344">
        <w:rPr>
          <w:rFonts w:ascii="Arial" w:hAnsi="Arial" w:cs="Arial"/>
          <w:sz w:val="24"/>
          <w:szCs w:val="24"/>
        </w:rPr>
        <w:t xml:space="preserve">. </w:t>
      </w:r>
    </w:p>
    <w:p w14:paraId="3B77EC02" w14:textId="77777777" w:rsidR="008D63DD" w:rsidRDefault="008D63DD" w:rsidP="008D63DD">
      <w:pPr>
        <w:jc w:val="both"/>
        <w:rPr>
          <w:rFonts w:ascii="Arial" w:hAnsi="Arial" w:cs="Arial"/>
          <w:sz w:val="24"/>
          <w:szCs w:val="24"/>
        </w:rPr>
      </w:pPr>
    </w:p>
    <w:p w14:paraId="02A5E56B" w14:textId="77777777" w:rsidR="008D63DD" w:rsidRDefault="008D63DD" w:rsidP="008D63DD">
      <w:pPr>
        <w:jc w:val="both"/>
        <w:rPr>
          <w:rFonts w:ascii="Arial" w:hAnsi="Arial" w:cs="Arial"/>
          <w:sz w:val="24"/>
          <w:szCs w:val="24"/>
        </w:rPr>
      </w:pPr>
    </w:p>
    <w:p w14:paraId="315EE16F" w14:textId="77777777" w:rsidR="008D63DD" w:rsidRPr="00875344" w:rsidRDefault="008D63DD" w:rsidP="008D63DD">
      <w:pPr>
        <w:jc w:val="both"/>
        <w:rPr>
          <w:rFonts w:ascii="Arial" w:hAnsi="Arial" w:cs="Arial"/>
          <w:sz w:val="24"/>
          <w:szCs w:val="24"/>
        </w:rPr>
      </w:pPr>
    </w:p>
    <w:p w14:paraId="1FFB3592" w14:textId="77777777" w:rsidR="008D63DD" w:rsidRPr="0013734E" w:rsidRDefault="008D63DD" w:rsidP="008D63DD">
      <w:pPr>
        <w:jc w:val="both"/>
        <w:rPr>
          <w:rFonts w:ascii="Arial" w:hAnsi="Arial" w:cs="Arial"/>
          <w:sz w:val="24"/>
          <w:szCs w:val="24"/>
        </w:rPr>
      </w:pPr>
    </w:p>
    <w:p w14:paraId="0342EF25" w14:textId="77777777" w:rsidR="008D63DD" w:rsidRPr="0013734E" w:rsidRDefault="008D63DD" w:rsidP="008D63DD">
      <w:pPr>
        <w:jc w:val="both"/>
        <w:rPr>
          <w:rFonts w:ascii="Arial" w:hAnsi="Arial" w:cs="Arial"/>
          <w:sz w:val="24"/>
          <w:szCs w:val="24"/>
        </w:rPr>
      </w:pPr>
      <w:r w:rsidRPr="0013734E">
        <w:rPr>
          <w:rFonts w:ascii="Arial" w:hAnsi="Arial" w:cs="Arial"/>
          <w:sz w:val="24"/>
          <w:szCs w:val="24"/>
        </w:rPr>
        <w:t>Primar</w:t>
      </w:r>
      <w:r>
        <w:rPr>
          <w:rFonts w:ascii="Arial" w:hAnsi="Arial" w:cs="Arial"/>
          <w:sz w:val="24"/>
          <w:szCs w:val="24"/>
        </w:rPr>
        <w:t>,</w:t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  <w:t>Secretar</w:t>
      </w:r>
      <w:r>
        <w:rPr>
          <w:rFonts w:ascii="Arial" w:hAnsi="Arial" w:cs="Arial"/>
          <w:sz w:val="24"/>
          <w:szCs w:val="24"/>
        </w:rPr>
        <w:t>,</w:t>
      </w:r>
    </w:p>
    <w:p w14:paraId="39DD0E65" w14:textId="77777777" w:rsidR="008D63DD" w:rsidRPr="0013734E" w:rsidRDefault="008D63DD" w:rsidP="008D63DD">
      <w:pPr>
        <w:jc w:val="both"/>
        <w:rPr>
          <w:rFonts w:ascii="Arial" w:hAnsi="Arial" w:cs="Arial"/>
          <w:sz w:val="24"/>
          <w:szCs w:val="24"/>
        </w:rPr>
      </w:pPr>
      <w:r w:rsidRPr="0013734E">
        <w:rPr>
          <w:rFonts w:ascii="Arial" w:hAnsi="Arial" w:cs="Arial"/>
          <w:sz w:val="24"/>
          <w:szCs w:val="24"/>
        </w:rPr>
        <w:t xml:space="preserve">Vocilă Gheorghe </w:t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</w:r>
      <w:r w:rsidRPr="0013734E">
        <w:rPr>
          <w:rFonts w:ascii="Arial" w:hAnsi="Arial" w:cs="Arial"/>
          <w:sz w:val="24"/>
          <w:szCs w:val="24"/>
        </w:rPr>
        <w:tab/>
        <w:t>Guignard Roxana</w:t>
      </w:r>
    </w:p>
    <w:p w14:paraId="707E1C1F" w14:textId="77777777" w:rsidR="008D63DD" w:rsidRPr="00812EF3" w:rsidRDefault="008D63DD" w:rsidP="008D63DD">
      <w:pPr>
        <w:jc w:val="center"/>
      </w:pPr>
    </w:p>
    <w:p w14:paraId="3109C387" w14:textId="77777777" w:rsidR="008D63DD" w:rsidRDefault="008D63DD" w:rsidP="008D63DD">
      <w:pPr>
        <w:jc w:val="both"/>
        <w:rPr>
          <w:rFonts w:ascii="Arial" w:hAnsi="Arial" w:cs="Arial"/>
          <w:szCs w:val="24"/>
        </w:rPr>
      </w:pPr>
    </w:p>
    <w:p w14:paraId="5E9EEC08" w14:textId="77777777" w:rsidR="008D63DD" w:rsidRDefault="008D63DD" w:rsidP="008D63DD">
      <w:pPr>
        <w:jc w:val="both"/>
        <w:rPr>
          <w:rFonts w:ascii="Arial" w:hAnsi="Arial" w:cs="Arial"/>
          <w:szCs w:val="24"/>
        </w:rPr>
      </w:pPr>
    </w:p>
    <w:p w14:paraId="11D1CE85" w14:textId="77777777" w:rsidR="008D63DD" w:rsidRDefault="008D63DD" w:rsidP="008D63DD">
      <w:pPr>
        <w:jc w:val="both"/>
        <w:rPr>
          <w:rFonts w:ascii="Arial" w:hAnsi="Arial" w:cs="Arial"/>
          <w:szCs w:val="24"/>
        </w:rPr>
      </w:pPr>
    </w:p>
    <w:p w14:paraId="38EC6F1A" w14:textId="77777777" w:rsidR="008D63DD" w:rsidRPr="00753E1F" w:rsidRDefault="008D63DD" w:rsidP="008D63DD">
      <w:pPr>
        <w:jc w:val="both"/>
        <w:rPr>
          <w:rFonts w:ascii="Arial" w:hAnsi="Arial" w:cs="Arial"/>
          <w:szCs w:val="24"/>
        </w:rPr>
      </w:pPr>
    </w:p>
    <w:p w14:paraId="616F076B" w14:textId="77777777" w:rsidR="008D63DD" w:rsidRDefault="008D63DD" w:rsidP="008D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14:paraId="7B7C7EF1" w14:textId="77777777" w:rsidR="008D63DD" w:rsidRDefault="008D63DD" w:rsidP="008D63DD">
      <w:pPr>
        <w:jc w:val="center"/>
        <w:rPr>
          <w:b/>
          <w:sz w:val="28"/>
          <w:szCs w:val="28"/>
        </w:rPr>
      </w:pPr>
    </w:p>
    <w:p w14:paraId="721ED30B" w14:textId="77777777" w:rsidR="008D63DD" w:rsidRDefault="008D63DD" w:rsidP="008D63DD">
      <w:pPr>
        <w:jc w:val="center"/>
        <w:rPr>
          <w:b/>
          <w:sz w:val="28"/>
          <w:szCs w:val="28"/>
        </w:rPr>
      </w:pPr>
    </w:p>
    <w:p w14:paraId="239331A0" w14:textId="652B1EE9" w:rsidR="008D63DD" w:rsidRDefault="008D63DD" w:rsidP="008D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Anexa la Dispoziția colectivă nr. 1</w:t>
      </w:r>
      <w:r w:rsidR="00842C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din data de 18.01.2019</w:t>
      </w:r>
    </w:p>
    <w:p w14:paraId="60E39EDD" w14:textId="3B975782" w:rsidR="008D63DD" w:rsidRDefault="008D63DD" w:rsidP="008D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privind </w:t>
      </w:r>
      <w:r w:rsidR="00842C6D">
        <w:rPr>
          <w:b/>
          <w:sz w:val="28"/>
          <w:szCs w:val="28"/>
        </w:rPr>
        <w:t>modificarea</w:t>
      </w:r>
      <w:r>
        <w:rPr>
          <w:b/>
          <w:sz w:val="28"/>
          <w:szCs w:val="28"/>
        </w:rPr>
        <w:t xml:space="preserve"> </w:t>
      </w:r>
      <w:r w:rsidR="00842C6D">
        <w:rPr>
          <w:b/>
          <w:sz w:val="28"/>
          <w:szCs w:val="28"/>
        </w:rPr>
        <w:t>cuantumului indemnizației lunare</w:t>
      </w:r>
    </w:p>
    <w:p w14:paraId="17527907" w14:textId="77777777" w:rsidR="008D63DD" w:rsidRDefault="008D63DD" w:rsidP="008D63DD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102"/>
        <w:gridCol w:w="4753"/>
      </w:tblGrid>
      <w:tr w:rsidR="008D63DD" w:rsidRPr="00C450E8" w14:paraId="6E000C5D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B4DE" w14:textId="77777777" w:rsidR="008D63DD" w:rsidRPr="00C450E8" w:rsidRDefault="008D63DD" w:rsidP="001D62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0E8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92BE" w14:textId="658D5884" w:rsidR="008D63DD" w:rsidRPr="00C450E8" w:rsidRDefault="008D63DD" w:rsidP="001D62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0E8">
              <w:rPr>
                <w:rFonts w:ascii="Arial" w:hAnsi="Arial" w:cs="Arial"/>
                <w:b/>
                <w:sz w:val="24"/>
                <w:szCs w:val="24"/>
              </w:rPr>
              <w:t xml:space="preserve">Nume si prenume </w:t>
            </w:r>
            <w:r w:rsidR="00842C6D">
              <w:rPr>
                <w:rFonts w:ascii="Arial" w:hAnsi="Arial" w:cs="Arial"/>
                <w:b/>
                <w:sz w:val="24"/>
                <w:szCs w:val="24"/>
              </w:rPr>
              <w:t>beneficiar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B04" w14:textId="5249DC92" w:rsidR="008D63DD" w:rsidRPr="00C450E8" w:rsidRDefault="008D63DD" w:rsidP="001D62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0E8">
              <w:rPr>
                <w:rFonts w:ascii="Arial" w:hAnsi="Arial" w:cs="Arial"/>
                <w:b/>
                <w:sz w:val="24"/>
                <w:szCs w:val="24"/>
              </w:rPr>
              <w:t xml:space="preserve">CNP </w:t>
            </w:r>
            <w:r w:rsidR="00842C6D">
              <w:rPr>
                <w:rFonts w:ascii="Arial" w:hAnsi="Arial" w:cs="Arial"/>
                <w:b/>
                <w:sz w:val="24"/>
                <w:szCs w:val="24"/>
              </w:rPr>
              <w:t>beneficiar</w:t>
            </w:r>
          </w:p>
        </w:tc>
      </w:tr>
      <w:tr w:rsidR="008D63DD" w:rsidRPr="00C450E8" w14:paraId="3ED6E31F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BEA" w14:textId="77777777" w:rsidR="008D63DD" w:rsidRPr="00A65467" w:rsidRDefault="008D63DD" w:rsidP="001D6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ADC" w14:textId="3E6015B8" w:rsidR="008D63DD" w:rsidRPr="00C450E8" w:rsidRDefault="00842C6D" w:rsidP="001D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AVRAM Gheorghe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55F" w14:textId="11F43E02" w:rsidR="008D63DD" w:rsidRPr="00C450E8" w:rsidRDefault="00842C6D" w:rsidP="001D6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1550708083700</w:t>
            </w:r>
          </w:p>
        </w:tc>
      </w:tr>
      <w:tr w:rsidR="008D63DD" w:rsidRPr="00C450E8" w14:paraId="75F64F8B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C49" w14:textId="77777777" w:rsidR="008D63DD" w:rsidRPr="00A65467" w:rsidRDefault="008D63DD" w:rsidP="001D6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60F" w14:textId="57A9B57F" w:rsidR="008D63DD" w:rsidRPr="00C450E8" w:rsidRDefault="00842C6D" w:rsidP="001D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BALAZS Romeo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C99D" w14:textId="4B7D3608" w:rsidR="008D63DD" w:rsidRPr="00C450E8" w:rsidRDefault="00842C6D" w:rsidP="001D6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1840503082207</w:t>
            </w:r>
          </w:p>
        </w:tc>
      </w:tr>
      <w:tr w:rsidR="008D63DD" w:rsidRPr="00C450E8" w14:paraId="063FE69E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A97" w14:textId="77777777" w:rsidR="008D63DD" w:rsidRPr="00A65467" w:rsidRDefault="008D63DD" w:rsidP="001D6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654" w14:textId="3F4F15C2" w:rsidR="008D63DD" w:rsidRPr="00C450E8" w:rsidRDefault="00842C6D" w:rsidP="001D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DEMETER Laszlo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C8D" w14:textId="252EACBF" w:rsidR="008D63DD" w:rsidRPr="00C450E8" w:rsidRDefault="00842C6D" w:rsidP="001D6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1740503083712</w:t>
            </w:r>
          </w:p>
        </w:tc>
      </w:tr>
      <w:tr w:rsidR="008D63DD" w:rsidRPr="00C450E8" w14:paraId="32B2568C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342" w14:textId="77777777" w:rsidR="008D63DD" w:rsidRPr="00A65467" w:rsidRDefault="008D63DD" w:rsidP="001D6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19" w14:textId="21F698EC" w:rsidR="008D63DD" w:rsidRPr="00C450E8" w:rsidRDefault="00842C6D" w:rsidP="001D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DUMITRU Maria Simona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DB3" w14:textId="06D21A93" w:rsidR="008D63DD" w:rsidRPr="00C450E8" w:rsidRDefault="00842C6D" w:rsidP="001D6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2770205083705</w:t>
            </w:r>
          </w:p>
        </w:tc>
      </w:tr>
      <w:tr w:rsidR="008D63DD" w:rsidRPr="00C450E8" w14:paraId="2E657D94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D60" w14:textId="77777777" w:rsidR="008D63DD" w:rsidRPr="00A65467" w:rsidRDefault="008D63DD" w:rsidP="001D6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645" w14:textId="530D54C7" w:rsidR="008D63DD" w:rsidRPr="00C450E8" w:rsidRDefault="00842C6D" w:rsidP="001D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GASPAR Silvestru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B6C" w14:textId="20E29BD5" w:rsidR="008D63DD" w:rsidRPr="00C450E8" w:rsidRDefault="00842C6D" w:rsidP="001D6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5000605080046</w:t>
            </w:r>
          </w:p>
        </w:tc>
      </w:tr>
      <w:tr w:rsidR="008D63DD" w:rsidRPr="00C450E8" w14:paraId="16C7FE85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D9D" w14:textId="77777777" w:rsidR="008D63DD" w:rsidRPr="00A65467" w:rsidRDefault="008D63DD" w:rsidP="001D6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127" w14:textId="10A25BFC" w:rsidR="008D63DD" w:rsidRPr="00C450E8" w:rsidRDefault="00842C6D" w:rsidP="001D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SICA Nicolae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9F3" w14:textId="11C22DC1" w:rsidR="008D63DD" w:rsidRPr="00C450E8" w:rsidRDefault="00842C6D" w:rsidP="001D6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1260922083701</w:t>
            </w:r>
          </w:p>
        </w:tc>
      </w:tr>
      <w:tr w:rsidR="008D63DD" w:rsidRPr="00C450E8" w14:paraId="0D813A33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37C" w14:textId="77777777" w:rsidR="008D63DD" w:rsidRPr="00A65467" w:rsidRDefault="008D63DD" w:rsidP="001D6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43E" w14:textId="10227A80" w:rsidR="008D63DD" w:rsidRPr="00C450E8" w:rsidRDefault="00842C6D" w:rsidP="001D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STOICA Valeria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135" w14:textId="40F61C23" w:rsidR="008D63DD" w:rsidRPr="00C450E8" w:rsidRDefault="00842C6D" w:rsidP="001D6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2820220082212</w:t>
            </w:r>
          </w:p>
        </w:tc>
      </w:tr>
      <w:tr w:rsidR="008D63DD" w:rsidRPr="00C450E8" w14:paraId="2BAF3610" w14:textId="77777777" w:rsidTr="001D62A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5FE" w14:textId="77777777" w:rsidR="008D63DD" w:rsidRPr="00A65467" w:rsidRDefault="008D63DD" w:rsidP="001D62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467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558" w14:textId="7C24EB52" w:rsidR="008D63DD" w:rsidRPr="00C450E8" w:rsidRDefault="00842C6D" w:rsidP="001D6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TODOR Nicolae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B32A" w14:textId="1AC95A25" w:rsidR="008D63DD" w:rsidRPr="00C450E8" w:rsidRDefault="00842C6D" w:rsidP="001D62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1500207083709</w:t>
            </w:r>
          </w:p>
        </w:tc>
      </w:tr>
    </w:tbl>
    <w:p w14:paraId="1B3272BA" w14:textId="77777777" w:rsidR="008D63DD" w:rsidRPr="00C450E8" w:rsidRDefault="008D63DD" w:rsidP="008D63DD">
      <w:pPr>
        <w:rPr>
          <w:rFonts w:ascii="Arial" w:hAnsi="Arial" w:cs="Arial"/>
          <w:sz w:val="24"/>
          <w:szCs w:val="24"/>
        </w:rPr>
      </w:pPr>
      <w:r w:rsidRPr="00C450E8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96810C0" w14:textId="77777777" w:rsidR="008D63DD" w:rsidRPr="00C450E8" w:rsidRDefault="008D63DD" w:rsidP="008D63DD">
      <w:pPr>
        <w:rPr>
          <w:rFonts w:ascii="Arial" w:hAnsi="Arial" w:cs="Arial"/>
          <w:sz w:val="24"/>
          <w:szCs w:val="24"/>
        </w:rPr>
      </w:pPr>
    </w:p>
    <w:p w14:paraId="28578505" w14:textId="77777777" w:rsidR="008D63DD" w:rsidRDefault="008D63DD" w:rsidP="008D63DD"/>
    <w:p w14:paraId="4096E09E" w14:textId="77777777" w:rsidR="008D63DD" w:rsidRPr="009802CA" w:rsidRDefault="008D63DD" w:rsidP="008D63DD"/>
    <w:p w14:paraId="1487F67A" w14:textId="77777777" w:rsidR="009F717A" w:rsidRDefault="009F717A"/>
    <w:sectPr w:rsidR="009F717A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2F61" w14:textId="77777777" w:rsidR="00AF6879" w:rsidRDefault="00AF6879">
      <w:pPr>
        <w:spacing w:after="0" w:line="240" w:lineRule="auto"/>
      </w:pPr>
      <w:r>
        <w:separator/>
      </w:r>
    </w:p>
  </w:endnote>
  <w:endnote w:type="continuationSeparator" w:id="0">
    <w:p w14:paraId="101E3A1A" w14:textId="77777777" w:rsidR="00AF6879" w:rsidRDefault="00AF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66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457DBE" w14:textId="77777777" w:rsidR="00CD6CD1" w:rsidRDefault="008D63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58E88" w14:textId="77777777" w:rsidR="002D5881" w:rsidRPr="009A7872" w:rsidRDefault="00AF6879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7466" w14:textId="77777777" w:rsidR="00AF6879" w:rsidRDefault="00AF6879">
      <w:pPr>
        <w:spacing w:after="0" w:line="240" w:lineRule="auto"/>
      </w:pPr>
      <w:r>
        <w:separator/>
      </w:r>
    </w:p>
  </w:footnote>
  <w:footnote w:type="continuationSeparator" w:id="0">
    <w:p w14:paraId="3BF6B522" w14:textId="77777777" w:rsidR="00AF6879" w:rsidRDefault="00AF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F6F7" w14:textId="77777777" w:rsidR="002D5881" w:rsidRDefault="00AF6879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78F02E27" w14:textId="77777777" w:rsidR="003A49E1" w:rsidRPr="00BA7701" w:rsidRDefault="00AF6879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312798DD" w14:textId="77777777" w:rsidR="002D5881" w:rsidRPr="009802CA" w:rsidRDefault="008D63DD" w:rsidP="00BA7701">
    <w:pPr>
      <w:pStyle w:val="Heading1"/>
      <w:jc w:val="center"/>
      <w:rPr>
        <w:rFonts w:ascii="Cambria" w:hAnsi="Cambria" w:cs="Miriam"/>
        <w:sz w:val="24"/>
        <w:lang w:val="ro-RO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1DF1F68B" wp14:editId="668C043E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2CA">
      <w:rPr>
        <w:rFonts w:ascii="Cambria" w:hAnsi="Cambria" w:cs="Miriam"/>
        <w:sz w:val="24"/>
        <w:lang w:val="ro-RO"/>
      </w:rPr>
      <w:t>ROMÂNIA</w:t>
    </w:r>
  </w:p>
  <w:p w14:paraId="57201227" w14:textId="77777777" w:rsidR="002D5881" w:rsidRPr="00BA7701" w:rsidRDefault="008D63DD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4654108" w14:textId="77777777" w:rsidR="002D5881" w:rsidRPr="009802CA" w:rsidRDefault="008D63DD" w:rsidP="00BA7701">
    <w:pPr>
      <w:pStyle w:val="Heading2"/>
      <w:rPr>
        <w:rFonts w:ascii="Cambria" w:hAnsi="Cambria" w:cs="Miriam"/>
        <w:sz w:val="24"/>
        <w:lang w:val="ro-RO"/>
      </w:rPr>
    </w:pPr>
    <w:r w:rsidRPr="009802CA">
      <w:rPr>
        <w:rFonts w:ascii="Cambria" w:hAnsi="Cambria" w:cs="Miriam"/>
        <w:sz w:val="24"/>
        <w:lang w:val="ro-RO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9802CA">
      <w:rPr>
        <w:rFonts w:ascii="Cambria" w:hAnsi="Cambria" w:cs="Miriam"/>
        <w:sz w:val="24"/>
        <w:lang w:val="ro-RO"/>
      </w:rPr>
      <w:t>A</w:t>
    </w:r>
  </w:p>
  <w:p w14:paraId="3B7C81BC" w14:textId="77777777" w:rsidR="002D5881" w:rsidRPr="009802CA" w:rsidRDefault="00AF6879" w:rsidP="00BA7701">
    <w:pPr>
      <w:pStyle w:val="NoSpacing"/>
      <w:rPr>
        <w:sz w:val="18"/>
        <w:szCs w:val="18"/>
        <w:lang w:val="ro-RO"/>
      </w:rPr>
    </w:pPr>
  </w:p>
  <w:p w14:paraId="3289DB1F" w14:textId="77777777" w:rsidR="002D5881" w:rsidRDefault="008D63DD" w:rsidP="00C83B8F">
    <w:pPr>
      <w:pStyle w:val="NoSpacing"/>
      <w:jc w:val="center"/>
      <w:rPr>
        <w:sz w:val="18"/>
        <w:szCs w:val="18"/>
      </w:rPr>
    </w:pPr>
    <w:r w:rsidRPr="009802CA">
      <w:rPr>
        <w:sz w:val="18"/>
        <w:szCs w:val="18"/>
        <w:lang w:val="ro-RO"/>
      </w:rPr>
      <w:t xml:space="preserve">            </w:t>
    </w:r>
    <w:r>
      <w:rPr>
        <w:sz w:val="18"/>
        <w:szCs w:val="18"/>
      </w:rPr>
      <w:t>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</w:t>
    </w:r>
    <w:r w:rsidRPr="00C5181D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primariacata@yahoo.com</w:t>
    </w:r>
  </w:p>
  <w:p w14:paraId="6DA7F539" w14:textId="77777777" w:rsidR="002D5881" w:rsidRPr="00C83B8F" w:rsidRDefault="00AF6879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7733D208">
        <v:rect id="_x0000_i1025" style="width:462.85pt;height:1pt" o:hrpct="989" o:hralign="center" o:hrstd="t" o:hr="t" fillcolor="#a0a0a0" stroked="f"/>
      </w:pict>
    </w:r>
    <w:r w:rsidR="008D63D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48B9EE2" wp14:editId="1B5B0E35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D656F" w14:textId="77777777" w:rsidR="002D5881" w:rsidRDefault="00AF6879" w:rsidP="00115E53">
                          <w:pPr>
                            <w:spacing w:line="1080" w:lineRule="atLeast"/>
                          </w:pPr>
                        </w:p>
                        <w:p w14:paraId="0EF915CA" w14:textId="77777777" w:rsidR="002D5881" w:rsidRDefault="00AF6879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8B9EE2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1A0D656F" w14:textId="77777777" w:rsidR="002D5881" w:rsidRDefault="008D63DD" w:rsidP="00115E53">
                    <w:pPr>
                      <w:spacing w:line="1080" w:lineRule="atLeast"/>
                    </w:pPr>
                  </w:p>
                  <w:p w14:paraId="0EF915CA" w14:textId="77777777" w:rsidR="002D5881" w:rsidRDefault="008D63DD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EC"/>
    <w:rsid w:val="000618EC"/>
    <w:rsid w:val="003A2BE3"/>
    <w:rsid w:val="004D5DAE"/>
    <w:rsid w:val="005C0CC7"/>
    <w:rsid w:val="00660DFF"/>
    <w:rsid w:val="00842C6D"/>
    <w:rsid w:val="008D63DD"/>
    <w:rsid w:val="009F717A"/>
    <w:rsid w:val="00A83996"/>
    <w:rsid w:val="00AF6879"/>
    <w:rsid w:val="00D72214"/>
    <w:rsid w:val="00E707BF"/>
    <w:rsid w:val="00E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E0577DF"/>
  <w15:chartTrackingRefBased/>
  <w15:docId w15:val="{8589A315-3960-4478-A2EB-79F35257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3DD"/>
    <w:pPr>
      <w:spacing w:line="25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D63D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28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D63D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63D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8D63DD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63DD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63DD"/>
    <w:rPr>
      <w:rFonts w:ascii="Calibri" w:eastAsia="Times New Roman" w:hAnsi="Calibri" w:cs="Times New Roman"/>
    </w:rPr>
  </w:style>
  <w:style w:type="paragraph" w:styleId="NoSpacing">
    <w:name w:val="No Spacing"/>
    <w:qFormat/>
    <w:rsid w:val="008D6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2019-01-22T10:32:00Z</cp:lastPrinted>
  <dcterms:created xsi:type="dcterms:W3CDTF">2019-01-22T09:19:00Z</dcterms:created>
  <dcterms:modified xsi:type="dcterms:W3CDTF">2019-01-22T10:39:00Z</dcterms:modified>
</cp:coreProperties>
</file>