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D56C" w14:textId="77777777" w:rsidR="00BD1310" w:rsidRPr="006C6012" w:rsidRDefault="00BD1310" w:rsidP="00BD131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2A845C83" w14:textId="77777777" w:rsidR="00BD1310" w:rsidRPr="00FF14B5" w:rsidRDefault="00BD1310" w:rsidP="00BD131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32DDE3FC" w14:textId="77777777" w:rsidR="00BD1310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057FFE96" w14:textId="77777777" w:rsidR="00BD1310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1A567146" w14:textId="77777777" w:rsidR="00BD1310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0144476D" w14:textId="5F5D4D92" w:rsidR="00BD1310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Dispoziţia nr. 59</w:t>
      </w:r>
    </w:p>
    <w:p w14:paraId="3374CE88" w14:textId="77777777" w:rsidR="00BD1310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323F826" w14:textId="24F0F584" w:rsidR="00BD1310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din </w:t>
      </w:r>
      <w:r w:rsidR="00A27000">
        <w:rPr>
          <w:rFonts w:ascii="Arial" w:hAnsi="Arial" w:cs="Arial"/>
          <w:sz w:val="24"/>
          <w:szCs w:val="24"/>
          <w:lang w:val="ro-RO"/>
        </w:rPr>
        <w:t>08</w:t>
      </w:r>
      <w:r>
        <w:rPr>
          <w:rFonts w:ascii="Arial" w:hAnsi="Arial" w:cs="Arial"/>
          <w:sz w:val="24"/>
          <w:szCs w:val="24"/>
          <w:lang w:val="ro-RO"/>
        </w:rPr>
        <w:t>.03.2019</w:t>
      </w:r>
    </w:p>
    <w:p w14:paraId="35F38663" w14:textId="77777777" w:rsidR="00BD1310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5A77451D" w14:textId="77777777" w:rsidR="00BD1310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CA35416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Vocilă Gheorghe, primarul Comunei Caţa, Judeţul Braşov,</w:t>
      </w:r>
    </w:p>
    <w:p w14:paraId="10DD8EB6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EB890DE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vedere:</w:t>
      </w:r>
    </w:p>
    <w:p w14:paraId="299A69B2" w14:textId="77777777" w:rsidR="00BD1310" w:rsidRPr="00E07B83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3D58B5C" w14:textId="77613219" w:rsidR="00BD1310" w:rsidRPr="00BD1310" w:rsidRDefault="00BD1310" w:rsidP="00BD1310">
      <w:p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1310">
        <w:rPr>
          <w:rFonts w:ascii="Arial" w:hAnsi="Arial" w:cs="Arial"/>
          <w:sz w:val="24"/>
          <w:szCs w:val="24"/>
          <w:lang w:val="ro-RO"/>
        </w:rPr>
        <w:t>-</w:t>
      </w:r>
      <w:r w:rsidR="00ED4A0A">
        <w:rPr>
          <w:rFonts w:ascii="Arial" w:hAnsi="Arial" w:cs="Arial"/>
          <w:sz w:val="24"/>
          <w:szCs w:val="24"/>
          <w:lang w:val="ro-RO"/>
        </w:rPr>
        <w:t xml:space="preserve"> </w:t>
      </w:r>
      <w:r w:rsidR="003246F1">
        <w:rPr>
          <w:rFonts w:ascii="Arial" w:hAnsi="Arial" w:cs="Arial"/>
          <w:sz w:val="24"/>
          <w:szCs w:val="24"/>
          <w:lang w:val="ro-RO"/>
        </w:rPr>
        <w:t xml:space="preserve">prevederile </w:t>
      </w:r>
      <w:r w:rsidRPr="00BD1310">
        <w:rPr>
          <w:rFonts w:ascii="Arial" w:eastAsia="Times New Roman" w:hAnsi="Arial" w:cs="Arial"/>
          <w:sz w:val="24"/>
          <w:szCs w:val="24"/>
          <w:lang w:val="ro-RO"/>
        </w:rPr>
        <w:t>OUG nr.</w:t>
      </w:r>
      <w:r w:rsidR="003246F1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BD1310">
        <w:rPr>
          <w:rFonts w:ascii="Arial" w:eastAsia="Times New Roman" w:hAnsi="Arial" w:cs="Arial"/>
          <w:sz w:val="24"/>
          <w:szCs w:val="24"/>
          <w:lang w:val="ro-RO"/>
        </w:rPr>
        <w:t>34/2017 privind gestionarea financiară a fondurilor externe nerambursabile aferente Mecanismului financiar Spațiul Economic European 2014-2021 și Mecanismului financiar Norvegian 2014-2021;</w:t>
      </w:r>
    </w:p>
    <w:p w14:paraId="52501D04" w14:textId="4D8755F1" w:rsidR="00BD1310" w:rsidRPr="00BD1310" w:rsidRDefault="00BD1310" w:rsidP="00BD1310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D1310">
        <w:rPr>
          <w:rFonts w:ascii="Arial" w:hAnsi="Arial" w:cs="Arial"/>
          <w:sz w:val="24"/>
          <w:szCs w:val="24"/>
          <w:lang w:val="ro-RO"/>
        </w:rPr>
        <w:t>-</w:t>
      </w:r>
      <w:r w:rsidR="00ED4A0A">
        <w:rPr>
          <w:rFonts w:ascii="Arial" w:hAnsi="Arial" w:cs="Arial"/>
          <w:sz w:val="24"/>
          <w:szCs w:val="24"/>
          <w:lang w:val="ro-RO"/>
        </w:rPr>
        <w:t xml:space="preserve"> </w:t>
      </w:r>
      <w:r w:rsidRPr="00BD1310">
        <w:rPr>
          <w:rFonts w:ascii="Arial" w:eastAsia="Times New Roman" w:hAnsi="Arial" w:cs="Arial"/>
          <w:sz w:val="24"/>
          <w:szCs w:val="24"/>
          <w:lang w:val="ro-RO"/>
        </w:rPr>
        <w:t>Metodologi</w:t>
      </w:r>
      <w:r w:rsidR="003246F1">
        <w:rPr>
          <w:rFonts w:ascii="Arial" w:eastAsia="Times New Roman" w:hAnsi="Arial" w:cs="Arial"/>
          <w:sz w:val="24"/>
          <w:szCs w:val="24"/>
          <w:lang w:val="ro-RO"/>
        </w:rPr>
        <w:t>a</w:t>
      </w:r>
      <w:r w:rsidRPr="00BD1310">
        <w:rPr>
          <w:rFonts w:ascii="Arial" w:eastAsia="Times New Roman" w:hAnsi="Arial" w:cs="Arial"/>
          <w:sz w:val="24"/>
          <w:szCs w:val="24"/>
          <w:lang w:val="ro-RO"/>
        </w:rPr>
        <w:t xml:space="preserve"> de selecție a partenerilor, organizații neguvernamentale, pentru participarea în cadrul proiectului finanțat din Granturile SEE și Norvegiene 2014</w:t>
      </w:r>
      <w:r w:rsidRPr="00BD1310">
        <w:rPr>
          <w:rFonts w:ascii="Arial" w:eastAsia="Times New Roman" w:hAnsi="Arial" w:cs="Arial"/>
          <w:b/>
          <w:sz w:val="24"/>
          <w:szCs w:val="24"/>
          <w:lang w:val="ro-RO"/>
        </w:rPr>
        <w:t>-</w:t>
      </w:r>
      <w:r w:rsidRPr="00BD1310">
        <w:rPr>
          <w:rFonts w:ascii="Arial" w:eastAsia="Times New Roman" w:hAnsi="Arial" w:cs="Arial"/>
          <w:sz w:val="24"/>
          <w:szCs w:val="24"/>
          <w:lang w:val="ro-RO"/>
        </w:rPr>
        <w:t>2021, apelul de proiecte</w:t>
      </w:r>
      <w:r w:rsidRPr="00BD1310">
        <w:rPr>
          <w:rFonts w:ascii="Arial" w:eastAsia="Times New Roman" w:hAnsi="Arial" w:cs="Arial"/>
          <w:b/>
          <w:sz w:val="24"/>
          <w:szCs w:val="24"/>
          <w:lang w:val="ro-RO"/>
        </w:rPr>
        <w:t xml:space="preserve"> Educație incluzivă pentru copii și tinerii în situații de risc</w:t>
      </w:r>
      <w:r w:rsidR="00CC42D7" w:rsidRPr="00CC42D7">
        <w:rPr>
          <w:rFonts w:ascii="Arial" w:hAnsi="Arial" w:cs="Arial"/>
          <w:sz w:val="24"/>
          <w:szCs w:val="24"/>
          <w:lang w:val="ro-RO"/>
        </w:rPr>
        <w:t>;</w:t>
      </w:r>
    </w:p>
    <w:p w14:paraId="6675FF10" w14:textId="3CF072C0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4429F">
        <w:rPr>
          <w:rFonts w:ascii="Arial" w:hAnsi="Arial" w:cs="Arial"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/>
        </w:rPr>
        <w:t xml:space="preserve"> Anunţul publicat pe pagina internet a Comunei Caţa cu privire la organizarea selecţiei pentru al</w:t>
      </w:r>
      <w:r w:rsidR="003246F1">
        <w:rPr>
          <w:rFonts w:ascii="Arial" w:hAnsi="Arial" w:cs="Arial"/>
          <w:sz w:val="24"/>
          <w:szCs w:val="24"/>
          <w:lang w:val="ro-RO"/>
        </w:rPr>
        <w:t>e</w:t>
      </w:r>
      <w:r>
        <w:rPr>
          <w:rFonts w:ascii="Arial" w:hAnsi="Arial" w:cs="Arial"/>
          <w:sz w:val="24"/>
          <w:szCs w:val="24"/>
          <w:lang w:val="ro-RO"/>
        </w:rPr>
        <w:t>gerea partenerilor în vederea încheierii unui Acord de Parteneriat pentru depunerea cererii de finanţare pentru viitorul proiect;</w:t>
      </w:r>
    </w:p>
    <w:p w14:paraId="57C6F622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6DD50B8" w14:textId="229BED1C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A27000">
        <w:rPr>
          <w:rFonts w:ascii="Arial" w:hAnsi="Arial" w:cs="Arial"/>
          <w:sz w:val="24"/>
          <w:szCs w:val="24"/>
          <w:lang w:val="ro-RO"/>
        </w:rPr>
        <w:t>r</w:t>
      </w:r>
      <w:r>
        <w:rPr>
          <w:rFonts w:ascii="Arial" w:hAnsi="Arial" w:cs="Arial"/>
          <w:sz w:val="24"/>
          <w:szCs w:val="24"/>
          <w:lang w:val="ro-RO"/>
        </w:rPr>
        <w:t>eferatul nr.</w:t>
      </w:r>
      <w:r w:rsidR="003246F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1260/07.03.2019 prin care se solicită constituirea unei comisii de evaluare şi examinare a partenerilor în vederea încheierii unui Acord de Parteneriat pentru depunerea cererii de finanţare pentru viitorul proiect</w:t>
      </w:r>
      <w:r w:rsidR="00A27000">
        <w:rPr>
          <w:rFonts w:ascii="Arial" w:hAnsi="Arial" w:cs="Arial"/>
          <w:sz w:val="24"/>
          <w:szCs w:val="24"/>
          <w:lang w:val="ro-RO"/>
        </w:rPr>
        <w:t>;</w:t>
      </w:r>
    </w:p>
    <w:p w14:paraId="5A9F45FA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B4C615C" w14:textId="0C70A051" w:rsidR="00BD1310" w:rsidRDefault="00A27000" w:rsidP="00BD13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ro-RO"/>
        </w:rPr>
        <w:t>Conform p</w:t>
      </w:r>
      <w:r w:rsidR="00BD1310" w:rsidRPr="00E07B83">
        <w:rPr>
          <w:rFonts w:ascii="Arial" w:hAnsi="Arial" w:cs="Arial"/>
          <w:sz w:val="24"/>
          <w:szCs w:val="24"/>
          <w:lang w:val="ro-RO"/>
        </w:rPr>
        <w:t>revederil</w:t>
      </w:r>
      <w:r>
        <w:rPr>
          <w:rFonts w:ascii="Arial" w:hAnsi="Arial" w:cs="Arial"/>
          <w:sz w:val="24"/>
          <w:szCs w:val="24"/>
          <w:lang w:val="ro-RO"/>
        </w:rPr>
        <w:t>or</w:t>
      </w:r>
      <w:bookmarkStart w:id="0" w:name="_GoBack"/>
      <w:bookmarkEnd w:id="0"/>
      <w:r w:rsidR="00BD1310" w:rsidRPr="00E07B83">
        <w:rPr>
          <w:rFonts w:ascii="Arial" w:hAnsi="Arial" w:cs="Arial"/>
          <w:sz w:val="24"/>
          <w:szCs w:val="24"/>
          <w:lang w:val="ro-RO"/>
        </w:rPr>
        <w:t xml:space="preserve"> </w:t>
      </w:r>
      <w:r w:rsidR="00BD1310">
        <w:rPr>
          <w:rFonts w:ascii="Arial" w:hAnsi="Arial" w:cs="Arial"/>
          <w:sz w:val="24"/>
          <w:szCs w:val="24"/>
          <w:lang w:val="ro-RO"/>
        </w:rPr>
        <w:t>63 alin. (1) lit. e</w:t>
      </w:r>
      <w:r w:rsidR="003246F1">
        <w:rPr>
          <w:rFonts w:ascii="Arial" w:hAnsi="Arial" w:cs="Arial"/>
          <w:sz w:val="24"/>
          <w:szCs w:val="24"/>
          <w:lang w:val="ro-RO"/>
        </w:rPr>
        <w:t>)</w:t>
      </w:r>
      <w:r w:rsidR="00BD1310" w:rsidRPr="00E07B83">
        <w:rPr>
          <w:rFonts w:ascii="Arial" w:hAnsi="Arial" w:cs="Arial"/>
          <w:sz w:val="24"/>
          <w:szCs w:val="24"/>
          <w:lang w:val="ro-RO"/>
        </w:rPr>
        <w:t xml:space="preserve">, art. </w:t>
      </w:r>
      <w:r w:rsidR="00BD1310">
        <w:rPr>
          <w:rFonts w:ascii="Arial" w:hAnsi="Arial" w:cs="Arial"/>
          <w:sz w:val="24"/>
          <w:szCs w:val="24"/>
          <w:lang w:val="ro-RO"/>
        </w:rPr>
        <w:t>68 alin. (1), art. 115 alin. (1) lit. a</w:t>
      </w:r>
      <w:r w:rsidR="00BD1310" w:rsidRPr="00E07B83">
        <w:rPr>
          <w:rFonts w:ascii="Arial" w:hAnsi="Arial" w:cs="Arial"/>
          <w:sz w:val="24"/>
          <w:szCs w:val="24"/>
          <w:lang w:val="ro-RO"/>
        </w:rPr>
        <w:t>)</w:t>
      </w:r>
      <w:r w:rsidR="00BD1310">
        <w:rPr>
          <w:rFonts w:ascii="Arial" w:hAnsi="Arial" w:cs="Arial"/>
          <w:sz w:val="24"/>
          <w:szCs w:val="24"/>
          <w:lang w:val="ro-RO"/>
        </w:rPr>
        <w:t xml:space="preserve"> şi alin. (2) </w:t>
      </w:r>
      <w:r w:rsidR="00BD1310" w:rsidRPr="00E07B83">
        <w:rPr>
          <w:rFonts w:ascii="Arial" w:hAnsi="Arial" w:cs="Arial"/>
          <w:sz w:val="24"/>
          <w:szCs w:val="24"/>
          <w:lang w:val="ro-RO"/>
        </w:rPr>
        <w:t>din Legea nr. 215/2001 privind administraţia publică locală, republicată, cu modificările şi completările ulterioare</w:t>
      </w:r>
      <w:r>
        <w:rPr>
          <w:rFonts w:ascii="Arial" w:hAnsi="Arial" w:cs="Arial"/>
        </w:rPr>
        <w:t>;</w:t>
      </w:r>
    </w:p>
    <w:p w14:paraId="3803E2A6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81AD832" w14:textId="77777777" w:rsidR="00BD1310" w:rsidRPr="00875344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8E49A22" w14:textId="77777777" w:rsidR="00BD1310" w:rsidRPr="00875344" w:rsidRDefault="00BD1310" w:rsidP="00BD13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DISPUNE</w:t>
      </w:r>
    </w:p>
    <w:p w14:paraId="44F9C505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D083346" w14:textId="77777777" w:rsidR="00BD1310" w:rsidRPr="00875344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EA3D1D4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246F1">
        <w:rPr>
          <w:rFonts w:ascii="Arial" w:hAnsi="Arial" w:cs="Arial"/>
          <w:b/>
          <w:sz w:val="24"/>
          <w:szCs w:val="24"/>
          <w:lang w:val="ro-RO"/>
        </w:rPr>
        <w:t>Art. 1</w:t>
      </w:r>
      <w:r w:rsidRPr="00875344">
        <w:rPr>
          <w:rFonts w:ascii="Arial" w:hAnsi="Arial" w:cs="Arial"/>
          <w:sz w:val="24"/>
          <w:szCs w:val="24"/>
          <w:lang w:val="ro-RO"/>
        </w:rPr>
        <w:tab/>
      </w:r>
      <w:r w:rsidRPr="00E07B83">
        <w:rPr>
          <w:rFonts w:ascii="Arial" w:hAnsi="Arial" w:cs="Arial"/>
          <w:sz w:val="24"/>
          <w:szCs w:val="24"/>
          <w:lang w:val="ro-RO"/>
        </w:rPr>
        <w:t xml:space="preserve">Se </w:t>
      </w:r>
      <w:r>
        <w:rPr>
          <w:rFonts w:ascii="Arial" w:hAnsi="Arial" w:cs="Arial"/>
          <w:sz w:val="24"/>
          <w:szCs w:val="24"/>
          <w:lang w:val="ro-RO"/>
        </w:rPr>
        <w:t>constituie comisia de evaluare şi examinare a partenerilor în vederea încheierii unui Acord de Parteneriat pentru depunerea cererii de finanţare pentru viitorul proiect, în următoarea componenţă:</w:t>
      </w:r>
    </w:p>
    <w:p w14:paraId="6DB5A434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C695832" w14:textId="77777777" w:rsidR="00BD1310" w:rsidRDefault="00BD1310" w:rsidP="00BD131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706156">
        <w:rPr>
          <w:rFonts w:ascii="Arial" w:hAnsi="Arial" w:cs="Arial"/>
          <w:sz w:val="24"/>
          <w:szCs w:val="24"/>
          <w:lang w:val="ro-RO"/>
        </w:rPr>
        <w:t>Dodo Arpad Viorel</w:t>
      </w:r>
      <w:r>
        <w:rPr>
          <w:rFonts w:ascii="Arial" w:hAnsi="Arial" w:cs="Arial"/>
          <w:sz w:val="24"/>
          <w:szCs w:val="24"/>
          <w:lang w:val="ro-RO"/>
        </w:rPr>
        <w:t xml:space="preserve"> - preşedinte</w:t>
      </w:r>
      <w:r w:rsidRPr="00706156">
        <w:rPr>
          <w:rFonts w:ascii="Arial" w:hAnsi="Arial" w:cs="Arial"/>
          <w:sz w:val="24"/>
          <w:szCs w:val="24"/>
          <w:lang w:val="ro-RO"/>
        </w:rPr>
        <w:t>;</w:t>
      </w:r>
    </w:p>
    <w:p w14:paraId="2069795E" w14:textId="77777777" w:rsidR="00BD1310" w:rsidRPr="003C27C6" w:rsidRDefault="00BD1310" w:rsidP="00BD131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Leon Anastasia</w:t>
      </w:r>
      <w:r w:rsidRPr="003C27C6">
        <w:rPr>
          <w:rFonts w:ascii="Arial" w:hAnsi="Arial" w:cs="Arial"/>
          <w:sz w:val="24"/>
          <w:szCs w:val="24"/>
          <w:lang w:val="ro-RO"/>
        </w:rPr>
        <w:t xml:space="preserve"> – secretar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3C27C6">
        <w:rPr>
          <w:rFonts w:ascii="Arial" w:hAnsi="Arial" w:cs="Arial"/>
          <w:sz w:val="24"/>
          <w:szCs w:val="24"/>
          <w:lang w:val="ro-RO"/>
        </w:rPr>
        <w:t>;</w:t>
      </w:r>
    </w:p>
    <w:p w14:paraId="0961C0BA" w14:textId="77777777" w:rsidR="00BD1310" w:rsidRDefault="00BD1310" w:rsidP="00BD131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Ciolan Alina Maria – membru ;</w:t>
      </w:r>
    </w:p>
    <w:p w14:paraId="062B4E2E" w14:textId="5DBC1E3B" w:rsidR="00BD1310" w:rsidRDefault="00BD1310" w:rsidP="00BD131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Tudosă Marcela – membru.</w:t>
      </w:r>
    </w:p>
    <w:p w14:paraId="14E0B4DF" w14:textId="675394FB" w:rsidR="003246F1" w:rsidRDefault="003246F1" w:rsidP="003246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C87510E" w14:textId="3E3D40D5" w:rsidR="003246F1" w:rsidRDefault="003246F1" w:rsidP="003246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EECEE70" w14:textId="72842E54" w:rsidR="003246F1" w:rsidRDefault="003246F1" w:rsidP="003246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3F23F15" w14:textId="77777777" w:rsidR="003246F1" w:rsidRPr="003246F1" w:rsidRDefault="003246F1" w:rsidP="003246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662ED70" w14:textId="77777777" w:rsidR="00BD1310" w:rsidRDefault="00BD1310" w:rsidP="00BD131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14:paraId="5C3BBA67" w14:textId="6AB91FE2" w:rsidR="00BD1310" w:rsidRPr="00FC5AC1" w:rsidRDefault="00BD1310" w:rsidP="00BD1310">
      <w:pPr>
        <w:jc w:val="both"/>
        <w:rPr>
          <w:rFonts w:ascii="Arial" w:eastAsia="Times New Roman" w:hAnsi="Arial" w:cs="Arial"/>
          <w:sz w:val="24"/>
          <w:szCs w:val="24"/>
        </w:rPr>
      </w:pPr>
      <w:r w:rsidRPr="003246F1">
        <w:rPr>
          <w:rFonts w:ascii="Arial" w:hAnsi="Arial" w:cs="Arial"/>
          <w:b/>
          <w:sz w:val="24"/>
          <w:szCs w:val="24"/>
          <w:lang w:val="ro-RO"/>
        </w:rPr>
        <w:t>Art. 2</w:t>
      </w:r>
      <w:r w:rsidR="003246F1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Atribuțiile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comisiei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r w:rsidR="00CC42D7">
        <w:rPr>
          <w:rFonts w:ascii="Arial" w:hAnsi="Arial" w:cs="Arial"/>
          <w:sz w:val="24"/>
          <w:szCs w:val="24"/>
          <w:lang w:val="ro-RO"/>
        </w:rPr>
        <w:t xml:space="preserve">de evaluare şi examinare a partenerilor în vederea încheierii unui Acord de Parteneriat </w:t>
      </w:r>
      <w:r w:rsidRPr="00FC5AC1">
        <w:rPr>
          <w:rFonts w:ascii="Arial" w:eastAsia="Times New Roman" w:hAnsi="Arial" w:cs="Arial"/>
          <w:sz w:val="24"/>
          <w:szCs w:val="24"/>
        </w:rPr>
        <w:t>sunt</w:t>
      </w:r>
      <w:r w:rsidR="003246F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246F1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>:</w:t>
      </w:r>
    </w:p>
    <w:p w14:paraId="7A6ADDA7" w14:textId="5D081700" w:rsidR="00BD1310" w:rsidRPr="00BD1310" w:rsidRDefault="00BD1310" w:rsidP="00BD1310">
      <w:pPr>
        <w:pStyle w:val="ListParagraph"/>
        <w:numPr>
          <w:ilvl w:val="0"/>
          <w:numId w:val="2"/>
        </w:numPr>
        <w:spacing w:after="0" w:line="259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proofErr w:type="gramStart"/>
      <w:r w:rsidRPr="00BD1310">
        <w:rPr>
          <w:rFonts w:ascii="Arial" w:hAnsi="Arial" w:cs="Arial"/>
          <w:sz w:val="24"/>
          <w:szCs w:val="24"/>
          <w:lang w:val="fr-FR"/>
        </w:rPr>
        <w:t>asigură</w:t>
      </w:r>
      <w:proofErr w:type="spellEnd"/>
      <w:proofErr w:type="gram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procesul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evalu</w:t>
      </w:r>
      <w:r w:rsidRPr="00BD1310">
        <w:rPr>
          <w:rFonts w:ascii="Arial" w:hAnsi="Arial" w:cs="Arial"/>
          <w:sz w:val="24"/>
          <w:szCs w:val="24"/>
          <w:lang w:val="fr-FR"/>
        </w:rPr>
        <w:t>are</w:t>
      </w:r>
      <w:proofErr w:type="spellEnd"/>
      <w:r w:rsidRPr="00BD1310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D1310">
        <w:rPr>
          <w:rFonts w:ascii="Arial" w:hAnsi="Arial" w:cs="Arial"/>
          <w:sz w:val="24"/>
          <w:szCs w:val="24"/>
          <w:lang w:val="fr-FR"/>
        </w:rPr>
        <w:t>dosarelor</w:t>
      </w:r>
      <w:proofErr w:type="spellEnd"/>
      <w:r w:rsidRPr="00BD131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hAnsi="Arial" w:cs="Arial"/>
          <w:sz w:val="24"/>
          <w:szCs w:val="24"/>
          <w:lang w:val="fr-FR"/>
        </w:rPr>
        <w:t>depuse</w:t>
      </w:r>
      <w:proofErr w:type="spellEnd"/>
      <w:r w:rsidRPr="00BD131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D1310">
        <w:rPr>
          <w:rFonts w:ascii="Arial" w:hAnsi="Arial" w:cs="Arial"/>
          <w:sz w:val="24"/>
          <w:szCs w:val="24"/>
          <w:lang w:val="fr-FR"/>
        </w:rPr>
        <w:t>potenț</w:t>
      </w:r>
      <w:r w:rsidRPr="00BD1310">
        <w:rPr>
          <w:rFonts w:ascii="Arial" w:eastAsia="Times New Roman" w:hAnsi="Arial" w:cs="Arial"/>
          <w:sz w:val="24"/>
          <w:szCs w:val="24"/>
          <w:lang w:val="fr-FR"/>
        </w:rPr>
        <w:t>ialii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parteneri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or</w:t>
      </w:r>
      <w:r w:rsidRPr="00BD1310">
        <w:rPr>
          <w:rFonts w:ascii="Arial" w:hAnsi="Arial" w:cs="Arial"/>
          <w:sz w:val="24"/>
          <w:szCs w:val="24"/>
          <w:lang w:val="fr-FR"/>
        </w:rPr>
        <w:t>ganizaț</w:t>
      </w:r>
      <w:r w:rsidRPr="00BD1310">
        <w:rPr>
          <w:rFonts w:ascii="Arial" w:eastAsia="Times New Roman" w:hAnsi="Arial" w:cs="Arial"/>
          <w:sz w:val="24"/>
          <w:szCs w:val="24"/>
          <w:lang w:val="fr-FR"/>
        </w:rPr>
        <w:t>ii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n</w:t>
      </w:r>
      <w:r w:rsidR="003246F1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BD1310">
        <w:rPr>
          <w:rFonts w:ascii="Arial" w:eastAsia="Times New Roman" w:hAnsi="Arial" w:cs="Arial"/>
          <w:sz w:val="24"/>
          <w:szCs w:val="24"/>
          <w:lang w:val="fr-FR"/>
        </w:rPr>
        <w:t>guvernamentale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>;</w:t>
      </w:r>
    </w:p>
    <w:p w14:paraId="70C64082" w14:textId="77777777" w:rsidR="00BD1310" w:rsidRPr="00FC5AC1" w:rsidRDefault="00BD1310" w:rsidP="00BD1310">
      <w:pPr>
        <w:pStyle w:val="ListParagraph"/>
        <w:numPr>
          <w:ilvl w:val="0"/>
          <w:numId w:val="2"/>
        </w:numPr>
        <w:spacing w:after="0" w:line="259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C5AC1">
        <w:rPr>
          <w:rFonts w:ascii="Arial" w:eastAsia="Times New Roman" w:hAnsi="Arial" w:cs="Arial"/>
          <w:sz w:val="24"/>
          <w:szCs w:val="24"/>
        </w:rPr>
        <w:t>analizează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conformitatea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dosarelor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individuale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>;</w:t>
      </w:r>
    </w:p>
    <w:p w14:paraId="00A5AA59" w14:textId="77777777" w:rsidR="00BD1310" w:rsidRPr="00FC5AC1" w:rsidRDefault="00BD1310" w:rsidP="00BD1310">
      <w:pPr>
        <w:pStyle w:val="ListParagraph"/>
        <w:numPr>
          <w:ilvl w:val="0"/>
          <w:numId w:val="2"/>
        </w:numPr>
        <w:spacing w:after="0" w:line="259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C5AC1">
        <w:rPr>
          <w:rFonts w:ascii="Arial" w:eastAsia="Times New Roman" w:hAnsi="Arial" w:cs="Arial"/>
          <w:sz w:val="24"/>
          <w:szCs w:val="24"/>
        </w:rPr>
        <w:t>întocmește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procesul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verbal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selecția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dosarelor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individuale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C5AC1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FC5AC1">
        <w:rPr>
          <w:rFonts w:ascii="Arial" w:eastAsia="Times New Roman" w:hAnsi="Arial" w:cs="Arial"/>
          <w:sz w:val="24"/>
          <w:szCs w:val="24"/>
        </w:rPr>
        <w:t>;</w:t>
      </w:r>
    </w:p>
    <w:p w14:paraId="6E84DA31" w14:textId="77777777" w:rsidR="00BD1310" w:rsidRPr="00BD1310" w:rsidRDefault="00BD1310" w:rsidP="00BD1310">
      <w:pPr>
        <w:pStyle w:val="ListParagraph"/>
        <w:numPr>
          <w:ilvl w:val="0"/>
          <w:numId w:val="2"/>
        </w:numPr>
        <w:spacing w:after="0" w:line="259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proofErr w:type="gramStart"/>
      <w:r w:rsidRPr="00BD1310">
        <w:rPr>
          <w:rFonts w:ascii="Arial" w:eastAsia="Times New Roman" w:hAnsi="Arial" w:cs="Arial"/>
          <w:sz w:val="24"/>
          <w:szCs w:val="24"/>
          <w:lang w:val="fr-FR"/>
        </w:rPr>
        <w:t>comunică</w:t>
      </w:r>
      <w:proofErr w:type="spellEnd"/>
      <w:proofErr w:type="gram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participanților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rezultatele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finale ale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evaluării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dosarelor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depuse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de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potențialii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BD1310">
        <w:rPr>
          <w:rFonts w:ascii="Arial" w:eastAsia="Times New Roman" w:hAnsi="Arial" w:cs="Arial"/>
          <w:sz w:val="24"/>
          <w:szCs w:val="24"/>
          <w:lang w:val="fr-FR"/>
        </w:rPr>
        <w:t>parteneri</w:t>
      </w:r>
      <w:proofErr w:type="spellEnd"/>
      <w:r w:rsidRPr="00BD1310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14:paraId="79B37D0A" w14:textId="77777777" w:rsidR="00BD1310" w:rsidRDefault="00BD1310" w:rsidP="00BD1310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5D0DBF2" w14:textId="4DF93812" w:rsidR="00BD1310" w:rsidRPr="00875344" w:rsidRDefault="00BD1310" w:rsidP="00BD131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246F1">
        <w:rPr>
          <w:rFonts w:ascii="Arial" w:hAnsi="Arial" w:cs="Arial"/>
          <w:b/>
          <w:sz w:val="24"/>
          <w:szCs w:val="24"/>
          <w:lang w:val="ro-RO"/>
        </w:rPr>
        <w:t>Art. 3</w:t>
      </w:r>
      <w:r>
        <w:rPr>
          <w:rFonts w:ascii="Arial" w:hAnsi="Arial" w:cs="Arial"/>
          <w:sz w:val="24"/>
          <w:szCs w:val="24"/>
          <w:lang w:val="ro-RO"/>
        </w:rPr>
        <w:tab/>
        <w:t>Prezenta dispoziţie se va comunica</w:t>
      </w:r>
      <w:r w:rsidR="003246F1" w:rsidRPr="003246F1">
        <w:rPr>
          <w:rFonts w:ascii="Arial" w:hAnsi="Arial" w:cs="Arial"/>
          <w:sz w:val="24"/>
          <w:szCs w:val="24"/>
          <w:lang w:val="ro-RO"/>
        </w:rPr>
        <w:t xml:space="preserve"> </w:t>
      </w:r>
      <w:r w:rsidR="003246F1">
        <w:rPr>
          <w:rFonts w:ascii="Arial" w:hAnsi="Arial" w:cs="Arial"/>
          <w:sz w:val="24"/>
          <w:szCs w:val="24"/>
          <w:lang w:val="ro-RO"/>
        </w:rPr>
        <w:t>de către secretarul Comunei Caţa</w:t>
      </w:r>
      <w:r>
        <w:rPr>
          <w:rFonts w:ascii="Arial" w:hAnsi="Arial" w:cs="Arial"/>
          <w:sz w:val="24"/>
          <w:szCs w:val="24"/>
          <w:lang w:val="ro-RO"/>
        </w:rPr>
        <w:t xml:space="preserve"> persoanelor menţionate la art. 1 şi </w:t>
      </w:r>
      <w:r w:rsidRPr="00875344">
        <w:rPr>
          <w:rFonts w:ascii="Arial" w:hAnsi="Arial" w:cs="Arial"/>
          <w:sz w:val="24"/>
          <w:szCs w:val="24"/>
          <w:lang w:val="ro-RO"/>
        </w:rPr>
        <w:t>Instituţiei Prefectului - Judeţului Braşov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14:paraId="6892C1BB" w14:textId="77777777" w:rsidR="00BD1310" w:rsidRPr="00875344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11F15A6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08E5EAB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0D28608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76CDEC9" w14:textId="77777777" w:rsidR="00BD1310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6ABB065" w14:textId="77777777" w:rsidR="00BD1310" w:rsidRPr="0013734E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39AD156" w14:textId="77777777" w:rsidR="00BD1310" w:rsidRPr="0013734E" w:rsidRDefault="00BD1310" w:rsidP="00BD13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>Primar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,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Secretar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14:paraId="655D7E05" w14:textId="77777777" w:rsidR="00BD1310" w:rsidRDefault="00BD1310" w:rsidP="00BD1310">
      <w:pPr>
        <w:spacing w:after="0" w:line="240" w:lineRule="auto"/>
        <w:jc w:val="both"/>
      </w:pPr>
      <w:r w:rsidRPr="0013734E">
        <w:rPr>
          <w:rFonts w:ascii="Arial" w:hAnsi="Arial" w:cs="Arial"/>
          <w:sz w:val="24"/>
          <w:szCs w:val="24"/>
          <w:lang w:val="ro-RO"/>
        </w:rPr>
        <w:t xml:space="preserve">Vocilă Gheorghe 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Guignard Roxana</w:t>
      </w:r>
    </w:p>
    <w:p w14:paraId="4EB88558" w14:textId="77777777" w:rsidR="00BD1310" w:rsidRDefault="00BD1310" w:rsidP="00BD1310">
      <w:pPr>
        <w:spacing w:after="0" w:line="240" w:lineRule="auto"/>
        <w:jc w:val="both"/>
      </w:pPr>
    </w:p>
    <w:p w14:paraId="17E060A8" w14:textId="77777777" w:rsidR="00BD1310" w:rsidRPr="00590284" w:rsidRDefault="00BD1310" w:rsidP="00BD1310"/>
    <w:p w14:paraId="2483A129" w14:textId="77777777" w:rsidR="00C93889" w:rsidRDefault="00C93889"/>
    <w:sectPr w:rsidR="00C93889" w:rsidSect="002A3FE0">
      <w:headerReference w:type="default" r:id="rId7"/>
      <w:foot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046B" w14:textId="77777777" w:rsidR="003B0729" w:rsidRDefault="003B0729">
      <w:pPr>
        <w:spacing w:after="0" w:line="240" w:lineRule="auto"/>
      </w:pPr>
      <w:r>
        <w:separator/>
      </w:r>
    </w:p>
  </w:endnote>
  <w:endnote w:type="continuationSeparator" w:id="0">
    <w:p w14:paraId="03C51692" w14:textId="77777777" w:rsidR="003B0729" w:rsidRDefault="003B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88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55FA3D9" w14:textId="77777777" w:rsidR="00C63253" w:rsidRDefault="003246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1DA33D" w14:textId="77777777" w:rsidR="00C63253" w:rsidRDefault="003B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068F" w14:textId="77777777" w:rsidR="003B0729" w:rsidRDefault="003B0729">
      <w:pPr>
        <w:spacing w:after="0" w:line="240" w:lineRule="auto"/>
      </w:pPr>
      <w:r>
        <w:separator/>
      </w:r>
    </w:p>
  </w:footnote>
  <w:footnote w:type="continuationSeparator" w:id="0">
    <w:p w14:paraId="6C5E7C1E" w14:textId="77777777" w:rsidR="003B0729" w:rsidRDefault="003B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3163" w14:textId="77777777" w:rsidR="002D5881" w:rsidRPr="00BA7701" w:rsidRDefault="003B0729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4E078CFD" w14:textId="7BA6459E" w:rsidR="002D5881" w:rsidRPr="00BA7701" w:rsidRDefault="00BD1310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15E8BEC9" wp14:editId="40F7C0A5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6F1" w:rsidRPr="00BA7701">
      <w:rPr>
        <w:rFonts w:ascii="Cambria" w:hAnsi="Cambria" w:cs="Miriam"/>
        <w:sz w:val="24"/>
      </w:rPr>
      <w:t>ROMÂNIA</w:t>
    </w:r>
  </w:p>
  <w:p w14:paraId="12B8A0A7" w14:textId="77777777" w:rsidR="002D5881" w:rsidRPr="00BA7701" w:rsidRDefault="003246F1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4FF7D8DF" w14:textId="77777777" w:rsidR="002D5881" w:rsidRDefault="003246F1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247B14F" w14:textId="77777777" w:rsidR="002D5881" w:rsidRDefault="003B0729" w:rsidP="00BA7701">
    <w:pPr>
      <w:pStyle w:val="NoSpacing"/>
      <w:rPr>
        <w:sz w:val="18"/>
        <w:szCs w:val="18"/>
      </w:rPr>
    </w:pPr>
  </w:p>
  <w:p w14:paraId="436A1CC9" w14:textId="77777777" w:rsidR="002D5881" w:rsidRDefault="003246F1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>
      <w:rPr>
        <w:sz w:val="18"/>
        <w:szCs w:val="18"/>
      </w:rPr>
      <w:t xml:space="preserve"> nr. 223, Tel/Fax: 0268-248563/0268 – 248621</w:t>
    </w:r>
    <w:r w:rsidRPr="00C5181D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primariacata@yahoo.com</w:t>
    </w:r>
  </w:p>
  <w:p w14:paraId="58DF12E0" w14:textId="0C2A5AB0" w:rsidR="002D5881" w:rsidRPr="00C83B8F" w:rsidRDefault="003B0729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225E2976">
        <v:rect id="_x0000_i1025" style="width:462.85pt;height:1pt" o:hrpct="989" o:hralign="center" o:hrstd="t" o:hr="t" fillcolor="#a0a0a0" stroked="f"/>
      </w:pict>
    </w:r>
    <w:r w:rsidR="00BD131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CEBEFE0" wp14:editId="67142DB5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9597B" w14:textId="77777777" w:rsidR="002D5881" w:rsidRDefault="003B0729" w:rsidP="00115E53">
                          <w:pPr>
                            <w:spacing w:line="1080" w:lineRule="atLeast"/>
                          </w:pPr>
                        </w:p>
                        <w:p w14:paraId="119A6D59" w14:textId="77777777" w:rsidR="002D5881" w:rsidRDefault="003B0729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BEFE0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1169597B" w14:textId="77777777" w:rsidR="002D5881" w:rsidRDefault="003246F1" w:rsidP="00115E53">
                    <w:pPr>
                      <w:spacing w:line="1080" w:lineRule="atLeast"/>
                    </w:pPr>
                  </w:p>
                  <w:p w14:paraId="119A6D59" w14:textId="77777777" w:rsidR="002D5881" w:rsidRDefault="003246F1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50E2"/>
    <w:multiLevelType w:val="hybridMultilevel"/>
    <w:tmpl w:val="5CB87F9E"/>
    <w:lvl w:ilvl="0" w:tplc="52AE37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36D2"/>
    <w:multiLevelType w:val="hybridMultilevel"/>
    <w:tmpl w:val="D7EAD9C8"/>
    <w:lvl w:ilvl="0" w:tplc="76006A26">
      <w:start w:val="1"/>
      <w:numFmt w:val="decimal"/>
      <w:lvlText w:val="%1."/>
      <w:lvlJc w:val="left"/>
      <w:pPr>
        <w:ind w:left="1778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522" w:hanging="360"/>
      </w:pPr>
    </w:lvl>
    <w:lvl w:ilvl="2" w:tplc="0409001B" w:tentative="1">
      <w:start w:val="1"/>
      <w:numFmt w:val="lowerRoman"/>
      <w:lvlText w:val="%3."/>
      <w:lvlJc w:val="right"/>
      <w:pPr>
        <w:ind w:left="4242" w:hanging="180"/>
      </w:pPr>
    </w:lvl>
    <w:lvl w:ilvl="3" w:tplc="0409000F" w:tentative="1">
      <w:start w:val="1"/>
      <w:numFmt w:val="decimal"/>
      <w:lvlText w:val="%4."/>
      <w:lvlJc w:val="left"/>
      <w:pPr>
        <w:ind w:left="4962" w:hanging="360"/>
      </w:pPr>
    </w:lvl>
    <w:lvl w:ilvl="4" w:tplc="04090019" w:tentative="1">
      <w:start w:val="1"/>
      <w:numFmt w:val="lowerLetter"/>
      <w:lvlText w:val="%5."/>
      <w:lvlJc w:val="left"/>
      <w:pPr>
        <w:ind w:left="5682" w:hanging="360"/>
      </w:pPr>
    </w:lvl>
    <w:lvl w:ilvl="5" w:tplc="0409001B" w:tentative="1">
      <w:start w:val="1"/>
      <w:numFmt w:val="lowerRoman"/>
      <w:lvlText w:val="%6."/>
      <w:lvlJc w:val="right"/>
      <w:pPr>
        <w:ind w:left="6402" w:hanging="180"/>
      </w:pPr>
    </w:lvl>
    <w:lvl w:ilvl="6" w:tplc="0409000F" w:tentative="1">
      <w:start w:val="1"/>
      <w:numFmt w:val="decimal"/>
      <w:lvlText w:val="%7."/>
      <w:lvlJc w:val="left"/>
      <w:pPr>
        <w:ind w:left="7122" w:hanging="360"/>
      </w:pPr>
    </w:lvl>
    <w:lvl w:ilvl="7" w:tplc="04090019" w:tentative="1">
      <w:start w:val="1"/>
      <w:numFmt w:val="lowerLetter"/>
      <w:lvlText w:val="%8."/>
      <w:lvlJc w:val="left"/>
      <w:pPr>
        <w:ind w:left="7842" w:hanging="360"/>
      </w:pPr>
    </w:lvl>
    <w:lvl w:ilvl="8" w:tplc="0409001B" w:tentative="1">
      <w:start w:val="1"/>
      <w:numFmt w:val="lowerRoman"/>
      <w:lvlText w:val="%9."/>
      <w:lvlJc w:val="right"/>
      <w:pPr>
        <w:ind w:left="8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89"/>
    <w:rsid w:val="003246F1"/>
    <w:rsid w:val="003B0729"/>
    <w:rsid w:val="00A27000"/>
    <w:rsid w:val="00BD1310"/>
    <w:rsid w:val="00C93889"/>
    <w:rsid w:val="00CC42D7"/>
    <w:rsid w:val="00EC6317"/>
    <w:rsid w:val="00E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4C9A9C6"/>
  <w15:chartTrackingRefBased/>
  <w15:docId w15:val="{0DF09D53-E20E-4AC9-A0E0-771191B7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31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1310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D131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3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D1310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BD13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D13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2019-03-14T07:47:00Z</cp:lastPrinted>
  <dcterms:created xsi:type="dcterms:W3CDTF">2019-03-13T13:03:00Z</dcterms:created>
  <dcterms:modified xsi:type="dcterms:W3CDTF">2019-03-14T07:48:00Z</dcterms:modified>
</cp:coreProperties>
</file>