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21" w:rsidRPr="006C6012" w:rsidRDefault="00A65221" w:rsidP="00A65221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A65221" w:rsidRPr="00FF14B5" w:rsidRDefault="00A65221" w:rsidP="00A65221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A65221" w:rsidRPr="009C058B" w:rsidRDefault="00A65221" w:rsidP="00A65221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A65221" w:rsidRDefault="00A65221" w:rsidP="00A6522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A65221" w:rsidRPr="00D3676F" w:rsidRDefault="00A65221" w:rsidP="00A65221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A65221" w:rsidRPr="00D3676F" w:rsidRDefault="00A65221" w:rsidP="00A6522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A65221" w:rsidRPr="00341B47" w:rsidRDefault="00A65221" w:rsidP="00A65221">
      <w:pPr>
        <w:spacing w:line="240" w:lineRule="auto"/>
        <w:jc w:val="center"/>
        <w:rPr>
          <w:rFonts w:ascii="Arial" w:hAnsi="Arial" w:cs="Arial"/>
          <w:sz w:val="14"/>
          <w:szCs w:val="14"/>
        </w:rPr>
      </w:pPr>
    </w:p>
    <w:p w:rsidR="00A65221" w:rsidRPr="00CF1B4C" w:rsidRDefault="00A65221" w:rsidP="00A65221">
      <w:pPr>
        <w:spacing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76/01.11.2018</w:t>
      </w:r>
    </w:p>
    <w:p w:rsidR="00AB77E3" w:rsidRPr="00652458" w:rsidRDefault="00AB77E3" w:rsidP="00AB77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 w:rsidRPr="002930AB">
        <w:rPr>
          <w:rFonts w:ascii="Arial" w:hAnsi="Arial" w:cs="Arial"/>
          <w:b/>
          <w:i/>
          <w:sz w:val="20"/>
          <w:szCs w:val="20"/>
          <w:lang w:val="ro-RO"/>
        </w:rPr>
        <w:t>privind aprobarea particip</w:t>
      </w:r>
      <w:r>
        <w:rPr>
          <w:rFonts w:ascii="Arial" w:hAnsi="Arial" w:cs="Arial"/>
          <w:b/>
          <w:i/>
          <w:sz w:val="20"/>
          <w:szCs w:val="20"/>
          <w:lang w:val="ro-RO"/>
        </w:rPr>
        <w:t>ă</w:t>
      </w:r>
      <w:r w:rsidRPr="002930AB">
        <w:rPr>
          <w:rFonts w:ascii="Arial" w:hAnsi="Arial" w:cs="Arial"/>
          <w:b/>
          <w:i/>
          <w:sz w:val="20"/>
          <w:szCs w:val="20"/>
          <w:lang w:val="ro-RO"/>
        </w:rPr>
        <w:t xml:space="preserve">rii </w:t>
      </w:r>
      <w:r>
        <w:rPr>
          <w:rFonts w:ascii="Arial" w:hAnsi="Arial" w:cs="Arial"/>
          <w:b/>
          <w:i/>
          <w:sz w:val="20"/>
          <w:szCs w:val="20"/>
          <w:lang w:val="ro-RO"/>
        </w:rPr>
        <w:t>C</w:t>
      </w:r>
      <w:r w:rsidRPr="002930AB">
        <w:rPr>
          <w:rFonts w:ascii="Arial" w:hAnsi="Arial" w:cs="Arial"/>
          <w:b/>
          <w:i/>
          <w:sz w:val="20"/>
          <w:szCs w:val="20"/>
          <w:lang w:val="ro-RO"/>
        </w:rPr>
        <w:t xml:space="preserve">omunei Caţa în proiectul "Economia socială, o nouă şansă!" în </w:t>
      </w:r>
      <w:r w:rsidRPr="00652458">
        <w:rPr>
          <w:rFonts w:ascii="Arial" w:hAnsi="Arial" w:cs="Arial"/>
          <w:b/>
          <w:i/>
          <w:sz w:val="20"/>
          <w:szCs w:val="20"/>
          <w:lang w:val="ro-RO"/>
        </w:rPr>
        <w:t xml:space="preserve">"Program Operaţional Capital Uman 2014-2010", </w:t>
      </w:r>
    </w:p>
    <w:p w:rsidR="00AB77E3" w:rsidRPr="00652458" w:rsidRDefault="00AB77E3" w:rsidP="00AB77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 w:rsidRPr="00652458">
        <w:rPr>
          <w:rFonts w:ascii="Arial" w:hAnsi="Arial" w:cs="Arial"/>
          <w:b/>
          <w:i/>
          <w:sz w:val="20"/>
          <w:szCs w:val="20"/>
          <w:lang w:val="ro-RO"/>
        </w:rPr>
        <w:t xml:space="preserve">Axa prioritară 4: Incluziunea socială şi combaterea sărăciei, </w:t>
      </w:r>
    </w:p>
    <w:p w:rsidR="00AB77E3" w:rsidRPr="00652458" w:rsidRDefault="00AB77E3" w:rsidP="00AB77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 w:rsidRPr="00652458">
        <w:rPr>
          <w:rFonts w:ascii="Arial" w:hAnsi="Arial" w:cs="Arial"/>
          <w:b/>
          <w:i/>
          <w:sz w:val="20"/>
          <w:szCs w:val="20"/>
          <w:lang w:val="ro-RO"/>
        </w:rPr>
        <w:t xml:space="preserve">Obiectivul tematic 9: Promovarea incluziunii sociale, combaterea sărăciei şi a oricărei forme de discriminare, </w:t>
      </w:r>
    </w:p>
    <w:p w:rsidR="00AB77E3" w:rsidRPr="00652458" w:rsidRDefault="00AB77E3" w:rsidP="00AB77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 w:rsidRPr="00652458">
        <w:rPr>
          <w:rFonts w:ascii="Arial" w:hAnsi="Arial" w:cs="Arial"/>
          <w:b/>
          <w:i/>
          <w:sz w:val="20"/>
          <w:szCs w:val="20"/>
          <w:lang w:val="ro-RO"/>
        </w:rPr>
        <w:t>Prioritate</w:t>
      </w:r>
      <w:r>
        <w:rPr>
          <w:rFonts w:ascii="Arial" w:hAnsi="Arial" w:cs="Arial"/>
          <w:b/>
          <w:i/>
          <w:sz w:val="20"/>
          <w:szCs w:val="20"/>
          <w:lang w:val="ro-RO"/>
        </w:rPr>
        <w:t>a</w:t>
      </w:r>
      <w:r w:rsidRPr="00652458">
        <w:rPr>
          <w:rFonts w:ascii="Arial" w:hAnsi="Arial" w:cs="Arial"/>
          <w:b/>
          <w:i/>
          <w:sz w:val="20"/>
          <w:szCs w:val="20"/>
          <w:lang w:val="ro-RO"/>
        </w:rPr>
        <w:t xml:space="preserve"> de investiţii 9v: Promovarea antreprenoriatului social </w:t>
      </w:r>
      <w:r>
        <w:rPr>
          <w:rFonts w:ascii="Arial" w:hAnsi="Arial" w:cs="Arial"/>
          <w:b/>
          <w:i/>
          <w:sz w:val="20"/>
          <w:szCs w:val="20"/>
          <w:lang w:val="ro-RO"/>
        </w:rPr>
        <w:t>şi a integrării vocaţionale în î</w:t>
      </w:r>
      <w:r w:rsidRPr="00652458">
        <w:rPr>
          <w:rFonts w:ascii="Arial" w:hAnsi="Arial" w:cs="Arial"/>
          <w:b/>
          <w:i/>
          <w:sz w:val="20"/>
          <w:szCs w:val="20"/>
          <w:lang w:val="ro-RO"/>
        </w:rPr>
        <w:t xml:space="preserve">ntreprinderile sociale şi economia socială şi solidară pentru a facilita accesul la ocuparea forţei de muncă, </w:t>
      </w:r>
    </w:p>
    <w:p w:rsidR="00AB77E3" w:rsidRPr="00652458" w:rsidRDefault="00AB77E3" w:rsidP="00AB77E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ro-RO"/>
        </w:rPr>
      </w:pPr>
      <w:r w:rsidRPr="00652458">
        <w:rPr>
          <w:rFonts w:ascii="Arial" w:hAnsi="Arial" w:cs="Arial"/>
          <w:b/>
          <w:i/>
          <w:sz w:val="20"/>
          <w:szCs w:val="20"/>
          <w:lang w:val="ro-RO"/>
        </w:rPr>
        <w:t>Obiectiv specific 4.16: Consolidarea capacităţii intreprinderilor de economie socială de a funcţiona într-o maniera auto-sustenabilă</w:t>
      </w:r>
    </w:p>
    <w:p w:rsidR="00AB77E3" w:rsidRPr="00652458" w:rsidRDefault="00AB77E3" w:rsidP="00AB77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33691">
        <w:rPr>
          <w:rFonts w:ascii="Arial" w:hAnsi="Arial" w:cs="Arial"/>
        </w:rPr>
        <w:t>Consiliul</w:t>
      </w:r>
      <w:proofErr w:type="spellEnd"/>
      <w:r w:rsidRPr="00033691">
        <w:rPr>
          <w:rFonts w:ascii="Arial" w:hAnsi="Arial" w:cs="Arial"/>
        </w:rPr>
        <w:t xml:space="preserve"> Local al </w:t>
      </w:r>
      <w:proofErr w:type="spellStart"/>
      <w:r w:rsidRPr="00033691">
        <w:rPr>
          <w:rFonts w:ascii="Arial" w:hAnsi="Arial" w:cs="Arial"/>
        </w:rPr>
        <w:t>Comunei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Caţa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întrunit</w:t>
      </w:r>
      <w:proofErr w:type="spellEnd"/>
      <w:r w:rsidRPr="00033691">
        <w:rPr>
          <w:rFonts w:ascii="Arial" w:hAnsi="Arial" w:cs="Arial"/>
        </w:rPr>
        <w:t xml:space="preserve"> de </w:t>
      </w:r>
      <w:proofErr w:type="spellStart"/>
      <w:r w:rsidRPr="00033691">
        <w:rPr>
          <w:rFonts w:ascii="Arial" w:hAnsi="Arial" w:cs="Arial"/>
        </w:rPr>
        <w:t>îndată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în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şedinţă</w:t>
      </w:r>
      <w:proofErr w:type="spellEnd"/>
      <w:r w:rsidRPr="00033691">
        <w:rPr>
          <w:rFonts w:ascii="Arial" w:hAnsi="Arial" w:cs="Arial"/>
        </w:rPr>
        <w:t xml:space="preserve"> din data de 01.11.2018; </w:t>
      </w:r>
    </w:p>
    <w:p w:rsidR="00AB77E3" w:rsidRPr="001632B1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B77E3" w:rsidRPr="001632B1" w:rsidRDefault="00AB77E3" w:rsidP="00AB77E3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1632B1">
        <w:rPr>
          <w:rFonts w:ascii="Arial" w:hAnsi="Arial" w:cs="Arial"/>
          <w:lang w:val="ro-RO"/>
        </w:rPr>
        <w:t>Având în vedere referatul de specialitate nr. 4526/01.11.2018 în care doamna Leon Anastasia, în calitate de asistent social subliniază existenţa pe raza comunei Caţa a numeroase persoane care fac parte din grupul ţintă al acestui program susmenţionat şi care vor putea fi beneficia</w:t>
      </w:r>
      <w:r>
        <w:rPr>
          <w:rFonts w:ascii="Arial" w:hAnsi="Arial" w:cs="Arial"/>
          <w:lang w:val="ro-RO"/>
        </w:rPr>
        <w:t>re</w:t>
      </w:r>
      <w:r w:rsidRPr="001632B1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ale</w:t>
      </w:r>
      <w:r w:rsidRPr="001632B1">
        <w:rPr>
          <w:rFonts w:ascii="Arial" w:hAnsi="Arial" w:cs="Arial"/>
          <w:lang w:val="ro-RO"/>
        </w:rPr>
        <w:t xml:space="preserve"> măsuril</w:t>
      </w:r>
      <w:r>
        <w:rPr>
          <w:rFonts w:ascii="Arial" w:hAnsi="Arial" w:cs="Arial"/>
          <w:lang w:val="ro-RO"/>
        </w:rPr>
        <w:t>or</w:t>
      </w:r>
      <w:r w:rsidRPr="001632B1">
        <w:rPr>
          <w:rFonts w:ascii="Arial" w:hAnsi="Arial" w:cs="Arial"/>
          <w:lang w:val="ro-RO"/>
        </w:rPr>
        <w:t xml:space="preserve"> propuse în cadrul acestuia în vederea integrării lor din punct de vedere socio-profesional.  </w:t>
      </w:r>
    </w:p>
    <w:p w:rsidR="00AB77E3" w:rsidRPr="001632B1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33691">
        <w:rPr>
          <w:rFonts w:ascii="Arial" w:hAnsi="Arial" w:cs="Arial"/>
          <w:lang w:val="ro-RO"/>
        </w:rPr>
        <w:t xml:space="preserve">Conform prevederilor OUG nr. 40/2015 privind gestionarea financiară a fondurilor europene pentru perioada de programare 2014–2020 şi ale HG nr. 93/2016 pentru aprobarea Normelor metodologice de aplicare a prevederilor </w:t>
      </w:r>
      <w:r w:rsidRPr="00033691">
        <w:rPr>
          <w:rFonts w:ascii="Arial" w:hAnsi="Arial" w:cs="Arial"/>
          <w:lang w:val="ro-RO"/>
        </w:rPr>
        <w:fldChar w:fldCharType="begin"/>
      </w:r>
      <w:r w:rsidRPr="00033691">
        <w:rPr>
          <w:rFonts w:ascii="Arial" w:hAnsi="Arial" w:cs="Arial"/>
          <w:lang w:val="ro-RO"/>
        </w:rPr>
        <w:instrText xml:space="preserve"> HYPERLINK "unsaved://LexNavigator.htm/DB0;LexAct%20241436" </w:instrText>
      </w:r>
      <w:r w:rsidRPr="00033691">
        <w:rPr>
          <w:rFonts w:ascii="Arial" w:hAnsi="Arial" w:cs="Arial"/>
          <w:lang w:val="ro-RO"/>
        </w:rPr>
        <w:fldChar w:fldCharType="separate"/>
      </w:r>
      <w:r w:rsidRPr="00033691">
        <w:rPr>
          <w:rFonts w:ascii="Arial" w:hAnsi="Arial" w:cs="Arial"/>
          <w:lang w:val="ro-RO"/>
        </w:rPr>
        <w:t>Ordonanţei de urgenţă a Guvernului nr. 40/2015</w:t>
      </w:r>
      <w:r w:rsidRPr="00033691">
        <w:rPr>
          <w:rFonts w:ascii="Arial" w:hAnsi="Arial" w:cs="Arial"/>
          <w:lang w:val="ro-RO"/>
        </w:rPr>
        <w:fldChar w:fldCharType="end"/>
      </w:r>
      <w:r w:rsidRPr="00033691">
        <w:rPr>
          <w:rFonts w:ascii="Arial" w:hAnsi="Arial" w:cs="Arial"/>
          <w:lang w:val="ro-RO"/>
        </w:rPr>
        <w:t xml:space="preserve"> privind gestionarea financiară a fondurilor europene pentru perioada de programare 2014–2020;</w:t>
      </w: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</w:rPr>
      </w:pPr>
      <w:r w:rsidRPr="00033691">
        <w:rPr>
          <w:rFonts w:ascii="Arial" w:hAnsi="Arial" w:cs="Arial"/>
          <w:lang w:val="ro-RO"/>
        </w:rPr>
        <w:t xml:space="preserve">În temeiul prevederilor </w:t>
      </w:r>
      <w:r>
        <w:rPr>
          <w:rFonts w:ascii="Arial" w:hAnsi="Arial" w:cs="Arial"/>
          <w:lang w:val="ro-RO"/>
        </w:rPr>
        <w:t>art. 36 alin. (9)</w:t>
      </w:r>
      <w:r w:rsidRPr="00033691">
        <w:rPr>
          <w:rFonts w:ascii="Arial" w:hAnsi="Arial" w:cs="Arial"/>
          <w:lang w:val="ro-RO"/>
        </w:rPr>
        <w:t>, art. 115 alin. (1) lit. a) şi alin. (2) din Legea nr. 215/2001 privind administraţia publică locală, republicată, cu modificările şi completările ulterioare,</w:t>
      </w: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Pr="00033691" w:rsidRDefault="00AB77E3" w:rsidP="00AB77E3">
      <w:pPr>
        <w:spacing w:after="0" w:line="240" w:lineRule="auto"/>
        <w:jc w:val="center"/>
        <w:rPr>
          <w:rFonts w:ascii="Arial" w:hAnsi="Arial" w:cs="Arial"/>
        </w:rPr>
      </w:pPr>
      <w:r w:rsidRPr="00033691">
        <w:rPr>
          <w:rFonts w:ascii="Arial" w:hAnsi="Arial" w:cs="Arial"/>
        </w:rPr>
        <w:t>HOTĂRÂŞTE:</w:t>
      </w:r>
    </w:p>
    <w:p w:rsidR="00AB77E3" w:rsidRDefault="00AB77E3" w:rsidP="00AB77E3">
      <w:pPr>
        <w:spacing w:after="0" w:line="240" w:lineRule="auto"/>
        <w:jc w:val="center"/>
        <w:rPr>
          <w:rFonts w:ascii="Arial" w:hAnsi="Arial" w:cs="Arial"/>
        </w:rPr>
      </w:pPr>
    </w:p>
    <w:p w:rsidR="00AB77E3" w:rsidRPr="00033691" w:rsidRDefault="00AB77E3" w:rsidP="00AB77E3">
      <w:pPr>
        <w:spacing w:after="0" w:line="240" w:lineRule="auto"/>
        <w:jc w:val="center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033691">
        <w:rPr>
          <w:rFonts w:ascii="Arial" w:hAnsi="Arial" w:cs="Arial"/>
        </w:rPr>
        <w:t>Art. 1</w:t>
      </w:r>
      <w:r w:rsidRPr="00033691">
        <w:rPr>
          <w:rFonts w:ascii="Arial" w:hAnsi="Arial" w:cs="Arial"/>
        </w:rPr>
        <w:tab/>
        <w:t xml:space="preserve">Se </w:t>
      </w:r>
      <w:proofErr w:type="spellStart"/>
      <w:r w:rsidRPr="00033691">
        <w:rPr>
          <w:rFonts w:ascii="Arial" w:hAnsi="Arial" w:cs="Arial"/>
        </w:rPr>
        <w:t>aprobă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  <w:lang w:val="ro-RO"/>
        </w:rPr>
        <w:t xml:space="preserve"> proiectul</w:t>
      </w:r>
      <w:r w:rsidRPr="00033691">
        <w:rPr>
          <w:rFonts w:ascii="Arial" w:hAnsi="Arial" w:cs="Arial"/>
          <w:lang w:val="ro-RO"/>
        </w:rPr>
        <w:t xml:space="preserve"> "</w:t>
      </w:r>
      <w:r>
        <w:rPr>
          <w:rFonts w:ascii="Arial" w:hAnsi="Arial" w:cs="Arial"/>
          <w:lang w:val="ro-RO"/>
        </w:rPr>
        <w:t>Economia socială, o nouă şansă!" în "</w:t>
      </w:r>
      <w:r w:rsidRPr="00033691">
        <w:rPr>
          <w:rFonts w:ascii="Arial" w:hAnsi="Arial" w:cs="Arial"/>
          <w:lang w:val="ro-RO"/>
        </w:rPr>
        <w:t>Program Operaţional Capital Uman 2014-2010", Axa prioritară 4: Incluziunea socială şi combaterea sărăciei, Obiectivul tematic 9: Promovarea incluziunii sociale, combaterea sărăciei şi a oricărei forme de discriminare, Prioritate de investiţii 9v: Promovarea antreprenoriatului social şi a integrării vocaţionale în intreprinderile sociale şi economia socială şi solidară pentru a facilita accesul la ocuparea forţei de muncă, Obiectiv specific 4.16: Consolidarea capacităţii intreprinderilor de economie socială de a funcţiona într-o maniera auto-sustenabilă.</w:t>
      </w: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. </w:t>
      </w: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>
        <w:rPr>
          <w:rFonts w:ascii="Arial" w:hAnsi="Arial" w:cs="Arial"/>
        </w:rPr>
        <w:tab/>
        <w:t xml:space="preserve">Se </w:t>
      </w:r>
      <w:proofErr w:type="spellStart"/>
      <w:r>
        <w:rPr>
          <w:rFonts w:ascii="Arial" w:hAnsi="Arial" w:cs="Arial"/>
        </w:rPr>
        <w:t>împuterniceşte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Primarul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Comunei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Caţa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să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specimen de </w:t>
      </w:r>
      <w:proofErr w:type="spellStart"/>
      <w:r>
        <w:rPr>
          <w:rFonts w:ascii="Arial" w:hAnsi="Arial" w:cs="Arial"/>
        </w:rPr>
        <w:t>semnătură</w:t>
      </w:r>
      <w:proofErr w:type="spellEnd"/>
      <w:r>
        <w:rPr>
          <w:rFonts w:ascii="Arial" w:hAnsi="Arial" w:cs="Arial"/>
        </w:rPr>
        <w:t xml:space="preserve"> electronic,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aferente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respectarea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cerinţelor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ghidul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finanţare</w:t>
      </w:r>
      <w:proofErr w:type="spellEnd"/>
      <w:r>
        <w:rPr>
          <w:rFonts w:ascii="Arial" w:hAnsi="Arial" w:cs="Arial"/>
        </w:rPr>
        <w:t xml:space="preserve">. </w:t>
      </w: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>
        <w:rPr>
          <w:rFonts w:ascii="Arial" w:hAnsi="Arial" w:cs="Arial"/>
        </w:rPr>
        <w:tab/>
        <w:t xml:space="preserve">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evaluării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comunităţii</w:t>
      </w:r>
      <w:proofErr w:type="spellEnd"/>
      <w:r>
        <w:rPr>
          <w:rFonts w:ascii="Arial" w:hAnsi="Arial" w:cs="Arial"/>
        </w:rPr>
        <w:t xml:space="preserve"> locale, </w:t>
      </w:r>
      <w:proofErr w:type="spellStart"/>
      <w:r>
        <w:rPr>
          <w:rFonts w:ascii="Arial" w:hAnsi="Arial" w:cs="Arial"/>
        </w:rPr>
        <w:t>modelul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chestionar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"Identificarea nevoilor grupului ţintă pentru înfiinţare de intreprinderi sociale"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Anexa</w:t>
      </w:r>
      <w:proofErr w:type="spellEnd"/>
      <w:r>
        <w:rPr>
          <w:rFonts w:ascii="Arial" w:hAnsi="Arial" w:cs="Arial"/>
        </w:rPr>
        <w:t xml:space="preserve"> I), care face parte din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>
        <w:rPr>
          <w:rFonts w:ascii="Arial" w:hAnsi="Arial" w:cs="Arial"/>
        </w:rPr>
        <w:tab/>
      </w:r>
      <w:proofErr w:type="spellStart"/>
      <w:r w:rsidRPr="00033691">
        <w:rPr>
          <w:rFonts w:ascii="Arial" w:hAnsi="Arial" w:cs="Arial"/>
        </w:rPr>
        <w:t>Secretarul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Comunei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Caţ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Instituţiei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Prefectului</w:t>
      </w:r>
      <w:proofErr w:type="spellEnd"/>
      <w:r w:rsidRPr="00033691">
        <w:rPr>
          <w:rFonts w:ascii="Arial" w:hAnsi="Arial" w:cs="Arial"/>
        </w:rPr>
        <w:t xml:space="preserve"> – </w:t>
      </w:r>
      <w:proofErr w:type="spellStart"/>
      <w:r w:rsidRPr="00033691">
        <w:rPr>
          <w:rFonts w:ascii="Arial" w:hAnsi="Arial" w:cs="Arial"/>
        </w:rPr>
        <w:t>Judeţul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primarului</w:t>
      </w:r>
      <w:proofErr w:type="spellEnd"/>
      <w:r w:rsidRPr="00033691">
        <w:rPr>
          <w:rFonts w:ascii="Arial" w:hAnsi="Arial" w:cs="Arial"/>
        </w:rPr>
        <w:t xml:space="preserve"> </w:t>
      </w:r>
      <w:proofErr w:type="spellStart"/>
      <w:r w:rsidRPr="00033691">
        <w:rPr>
          <w:rFonts w:ascii="Arial" w:hAnsi="Arial" w:cs="Arial"/>
        </w:rPr>
        <w:t>C</w:t>
      </w:r>
      <w:r>
        <w:rPr>
          <w:rFonts w:ascii="Arial" w:hAnsi="Arial" w:cs="Arial"/>
        </w:rPr>
        <w:t>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 w:rsidRPr="00033691">
        <w:rPr>
          <w:rFonts w:ascii="Arial" w:hAnsi="Arial" w:cs="Arial"/>
        </w:rPr>
        <w:t xml:space="preserve">.    </w:t>
      </w: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AB77E3" w:rsidRDefault="00AB77E3" w:rsidP="00AB7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77E3" w:rsidRPr="00033691" w:rsidRDefault="00AB77E3" w:rsidP="00AB77E3">
      <w:pPr>
        <w:spacing w:after="0" w:line="240" w:lineRule="auto"/>
        <w:jc w:val="both"/>
        <w:rPr>
          <w:rFonts w:ascii="Arial" w:hAnsi="Arial" w:cs="Arial"/>
        </w:rPr>
      </w:pPr>
    </w:p>
    <w:p w:rsidR="001B63AC" w:rsidRPr="00033691" w:rsidRDefault="001B63AC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A65221" w:rsidRDefault="001B63AC" w:rsidP="00A652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5221">
        <w:rPr>
          <w:rFonts w:ascii="Arial" w:hAnsi="Arial" w:cs="Arial"/>
        </w:rPr>
        <w:tab/>
      </w:r>
      <w:r w:rsidR="00A65221">
        <w:rPr>
          <w:rFonts w:ascii="Arial" w:hAnsi="Arial" w:cs="Arial"/>
        </w:rPr>
        <w:tab/>
      </w:r>
      <w:r w:rsidR="00A65221">
        <w:rPr>
          <w:rFonts w:ascii="Arial" w:hAnsi="Arial" w:cs="Arial"/>
        </w:rPr>
        <w:tab/>
      </w:r>
      <w:r w:rsidR="00A65221">
        <w:rPr>
          <w:rFonts w:ascii="Arial" w:hAnsi="Arial" w:cs="Arial"/>
        </w:rPr>
        <w:tab/>
      </w:r>
      <w:r w:rsidR="00A65221">
        <w:rPr>
          <w:rFonts w:ascii="Arial" w:hAnsi="Arial" w:cs="Arial"/>
        </w:rPr>
        <w:tab/>
        <w:t>GUIGNARD ROXANA</w:t>
      </w:r>
    </w:p>
    <w:p w:rsidR="00A65221" w:rsidRPr="00B70DC5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Pr="00B70DC5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CF124F" w:rsidRDefault="00CF124F" w:rsidP="00A65221">
      <w:pPr>
        <w:spacing w:after="0" w:line="240" w:lineRule="auto"/>
        <w:jc w:val="both"/>
        <w:rPr>
          <w:rFonts w:ascii="Arial" w:hAnsi="Arial" w:cs="Arial"/>
        </w:rPr>
      </w:pPr>
    </w:p>
    <w:p w:rsidR="00CF124F" w:rsidRDefault="00CF124F" w:rsidP="00A65221">
      <w:pPr>
        <w:spacing w:after="0" w:line="240" w:lineRule="auto"/>
        <w:jc w:val="both"/>
        <w:rPr>
          <w:rFonts w:ascii="Arial" w:hAnsi="Arial" w:cs="Arial"/>
        </w:rPr>
      </w:pPr>
    </w:p>
    <w:p w:rsidR="00CF124F" w:rsidRDefault="00CF124F" w:rsidP="00A65221">
      <w:pPr>
        <w:spacing w:after="0" w:line="240" w:lineRule="auto"/>
        <w:jc w:val="both"/>
        <w:rPr>
          <w:rFonts w:ascii="Arial" w:hAnsi="Arial" w:cs="Arial"/>
        </w:rPr>
      </w:pPr>
    </w:p>
    <w:p w:rsidR="00CF124F" w:rsidRPr="00B70DC5" w:rsidRDefault="00CF124F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Pr="00B70DC5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Pr="00B70DC5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Pr="00B70DC5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Pr="00B70DC5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Pr="00B70DC5" w:rsidRDefault="00A65221" w:rsidP="00A65221">
      <w:pPr>
        <w:spacing w:after="0" w:line="240" w:lineRule="auto"/>
        <w:jc w:val="both"/>
        <w:rPr>
          <w:rFonts w:ascii="Arial" w:hAnsi="Arial" w:cs="Arial"/>
        </w:rPr>
      </w:pPr>
    </w:p>
    <w:p w:rsidR="00A65221" w:rsidRDefault="00EF1060" w:rsidP="00A65221">
      <w:pPr>
        <w:jc w:val="both"/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</w:t>
      </w:r>
      <w:r w:rsidR="001B63AC">
        <w:rPr>
          <w:rFonts w:ascii="Arial" w:hAnsi="Arial" w:cs="Arial"/>
          <w:sz w:val="20"/>
          <w:szCs w:val="20"/>
        </w:rPr>
        <w:t xml:space="preserve">; Nr. </w:t>
      </w:r>
      <w:proofErr w:type="spellStart"/>
      <w:r w:rsidR="001B63AC">
        <w:rPr>
          <w:rFonts w:ascii="Arial" w:hAnsi="Arial" w:cs="Arial"/>
          <w:sz w:val="20"/>
          <w:szCs w:val="20"/>
        </w:rPr>
        <w:t>consilieri</w:t>
      </w:r>
      <w:proofErr w:type="spellEnd"/>
      <w:r w:rsidR="001B63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63AC">
        <w:rPr>
          <w:rFonts w:ascii="Arial" w:hAnsi="Arial" w:cs="Arial"/>
          <w:sz w:val="20"/>
          <w:szCs w:val="20"/>
        </w:rPr>
        <w:t>prezenţi</w:t>
      </w:r>
      <w:proofErr w:type="spellEnd"/>
      <w:r w:rsidR="001B63AC">
        <w:rPr>
          <w:rFonts w:ascii="Arial" w:hAnsi="Arial" w:cs="Arial"/>
          <w:sz w:val="20"/>
          <w:szCs w:val="20"/>
        </w:rPr>
        <w:t xml:space="preserve"> = 8; Nr. </w:t>
      </w:r>
      <w:proofErr w:type="spellStart"/>
      <w:r w:rsidR="001B63AC">
        <w:rPr>
          <w:rFonts w:ascii="Arial" w:hAnsi="Arial" w:cs="Arial"/>
          <w:sz w:val="20"/>
          <w:szCs w:val="20"/>
        </w:rPr>
        <w:t>voturi</w:t>
      </w:r>
      <w:proofErr w:type="spellEnd"/>
      <w:r w:rsidR="001B63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63AC">
        <w:rPr>
          <w:rFonts w:ascii="Arial" w:hAnsi="Arial" w:cs="Arial"/>
          <w:sz w:val="20"/>
          <w:szCs w:val="20"/>
        </w:rPr>
        <w:t>pentru</w:t>
      </w:r>
      <w:proofErr w:type="spellEnd"/>
      <w:r w:rsidR="001B63AC">
        <w:rPr>
          <w:rFonts w:ascii="Arial" w:hAnsi="Arial" w:cs="Arial"/>
          <w:sz w:val="20"/>
          <w:szCs w:val="20"/>
        </w:rPr>
        <w:t xml:space="preserve"> = 8</w:t>
      </w:r>
      <w:r w:rsidR="00A65221">
        <w:rPr>
          <w:rFonts w:ascii="Arial" w:hAnsi="Arial" w:cs="Arial"/>
          <w:sz w:val="20"/>
          <w:szCs w:val="20"/>
        </w:rPr>
        <w:t xml:space="preserve">; Nr. </w:t>
      </w:r>
      <w:proofErr w:type="spellStart"/>
      <w:r w:rsidR="00A65221">
        <w:rPr>
          <w:rFonts w:ascii="Arial" w:hAnsi="Arial" w:cs="Arial"/>
          <w:sz w:val="20"/>
          <w:szCs w:val="20"/>
        </w:rPr>
        <w:t>voturi</w:t>
      </w:r>
      <w:proofErr w:type="spellEnd"/>
      <w:r w:rsidR="00A65221">
        <w:rPr>
          <w:rFonts w:ascii="Arial" w:hAnsi="Arial" w:cs="Arial"/>
          <w:sz w:val="20"/>
          <w:szCs w:val="20"/>
        </w:rPr>
        <w:t xml:space="preserve"> contra = 0.</w:t>
      </w:r>
    </w:p>
    <w:p w:rsidR="00A65221" w:rsidRDefault="00A65221" w:rsidP="00A65221"/>
    <w:p w:rsidR="00B534B5" w:rsidRDefault="00B534B5"/>
    <w:sectPr w:rsidR="00B534B5" w:rsidSect="002A3FE0">
      <w:headerReference w:type="default" r:id="rId7"/>
      <w:foot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08" w:rsidRDefault="006A2F08" w:rsidP="009770E1">
      <w:pPr>
        <w:spacing w:after="0" w:line="240" w:lineRule="auto"/>
      </w:pPr>
      <w:r>
        <w:separator/>
      </w:r>
    </w:p>
  </w:endnote>
  <w:endnote w:type="continuationSeparator" w:id="0">
    <w:p w:rsidR="006A2F08" w:rsidRDefault="006A2F08" w:rsidP="0097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495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70DC5" w:rsidRDefault="00C14781">
            <w:pPr>
              <w:pStyle w:val="Footer"/>
              <w:jc w:val="right"/>
            </w:pPr>
            <w:r>
              <w:t xml:space="preserve">Page </w:t>
            </w:r>
            <w:r w:rsidR="00D51C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1CEF">
              <w:rPr>
                <w:b/>
                <w:sz w:val="24"/>
                <w:szCs w:val="24"/>
              </w:rPr>
              <w:fldChar w:fldCharType="separate"/>
            </w:r>
            <w:r w:rsidR="00413A6E">
              <w:rPr>
                <w:b/>
                <w:noProof/>
              </w:rPr>
              <w:t>1</w:t>
            </w:r>
            <w:r w:rsidR="00D51CE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1C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1CEF">
              <w:rPr>
                <w:b/>
                <w:sz w:val="24"/>
                <w:szCs w:val="24"/>
              </w:rPr>
              <w:fldChar w:fldCharType="separate"/>
            </w:r>
            <w:r w:rsidR="00413A6E">
              <w:rPr>
                <w:b/>
                <w:noProof/>
              </w:rPr>
              <w:t>2</w:t>
            </w:r>
            <w:r w:rsidR="00D51C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5881" w:rsidRPr="009A7872" w:rsidRDefault="006A2F08">
    <w:pPr>
      <w:pStyle w:val="Footer"/>
      <w:rPr>
        <w:rFonts w:cs="Miriam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08" w:rsidRDefault="006A2F08" w:rsidP="009770E1">
      <w:pPr>
        <w:spacing w:after="0" w:line="240" w:lineRule="auto"/>
      </w:pPr>
      <w:r>
        <w:separator/>
      </w:r>
    </w:p>
  </w:footnote>
  <w:footnote w:type="continuationSeparator" w:id="0">
    <w:p w:rsidR="006A2F08" w:rsidRDefault="006A2F08" w:rsidP="0097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6A2F08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D51CEF" w:rsidP="00BA7701">
    <w:pPr>
      <w:pStyle w:val="Heading1"/>
      <w:jc w:val="center"/>
      <w:rPr>
        <w:rFonts w:ascii="Cambria" w:hAnsi="Cambria" w:cs="Miriam"/>
        <w:sz w:val="24"/>
      </w:rPr>
    </w:pPr>
    <w:r w:rsidRPr="00D51CEF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57216;visibility:visible">
          <v:imagedata r:id="rId1" o:title="download"/>
          <w10:wrap type="square"/>
        </v:shape>
      </w:pict>
    </w:r>
    <w:r w:rsidR="00C14781" w:rsidRPr="00BA7701">
      <w:rPr>
        <w:rFonts w:ascii="Cambria" w:hAnsi="Cambria" w:cs="Miriam"/>
        <w:sz w:val="24"/>
      </w:rPr>
      <w:t>ROMÂNIA</w:t>
    </w:r>
  </w:p>
  <w:p w:rsidR="002D5881" w:rsidRPr="00BA7701" w:rsidRDefault="00C14781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C14781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6A2F08" w:rsidP="00BA7701">
    <w:pPr>
      <w:pStyle w:val="NoSpacing"/>
      <w:rPr>
        <w:sz w:val="18"/>
        <w:szCs w:val="18"/>
      </w:rPr>
    </w:pPr>
  </w:p>
  <w:p w:rsidR="002D5881" w:rsidRDefault="00C14781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D51CEF" w:rsidP="00C83B8F">
    <w:pPr>
      <w:pStyle w:val="NoSpacing"/>
      <w:jc w:val="center"/>
      <w:rPr>
        <w:sz w:val="18"/>
        <w:szCs w:val="18"/>
      </w:rPr>
    </w:pPr>
    <w:r w:rsidRPr="00D51CEF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D51CEF">
      <w:rPr>
        <w:noProof/>
      </w:rPr>
      <w:pict>
        <v:rect id="Rectangle 3" o:spid="_x0000_s1026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6A2F08" w:rsidP="00115E53">
                <w:pPr>
                  <w:spacing w:line="1080" w:lineRule="atLeast"/>
                </w:pPr>
              </w:p>
              <w:p w:rsidR="002D5881" w:rsidRDefault="006A2F08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53A"/>
    <w:multiLevelType w:val="hybridMultilevel"/>
    <w:tmpl w:val="EDECFE0A"/>
    <w:lvl w:ilvl="0" w:tplc="87183CE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65221"/>
    <w:rsid w:val="001B63AC"/>
    <w:rsid w:val="00335807"/>
    <w:rsid w:val="00413A6E"/>
    <w:rsid w:val="006A2F08"/>
    <w:rsid w:val="009770E1"/>
    <w:rsid w:val="00A65221"/>
    <w:rsid w:val="00AB77E3"/>
    <w:rsid w:val="00B534B5"/>
    <w:rsid w:val="00C14781"/>
    <w:rsid w:val="00CB5029"/>
    <w:rsid w:val="00CF124F"/>
    <w:rsid w:val="00D51CEF"/>
    <w:rsid w:val="00D80E77"/>
    <w:rsid w:val="00EF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2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6522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6522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2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A65221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6522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65221"/>
    <w:rPr>
      <w:rFonts w:ascii="Calibri" w:eastAsia="Times New Roman" w:hAnsi="Calibri" w:cs="Times New Roman"/>
    </w:rPr>
  </w:style>
  <w:style w:type="paragraph" w:styleId="NoSpacing">
    <w:name w:val="No Spacing"/>
    <w:qFormat/>
    <w:rsid w:val="00A6522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65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9</cp:revision>
  <cp:lastPrinted>2018-11-08T07:54:00Z</cp:lastPrinted>
  <dcterms:created xsi:type="dcterms:W3CDTF">2018-11-05T13:22:00Z</dcterms:created>
  <dcterms:modified xsi:type="dcterms:W3CDTF">2018-11-08T08:30:00Z</dcterms:modified>
</cp:coreProperties>
</file>